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673" w:rsidRPr="00684A03" w:rsidRDefault="00550482" w:rsidP="00591673">
      <w:pPr>
        <w:jc w:val="right"/>
        <w:rPr>
          <w:rStyle w:val="postbody1"/>
          <w:b/>
          <w:sz w:val="24"/>
          <w:szCs w:val="24"/>
        </w:rPr>
      </w:pPr>
      <w:r w:rsidRPr="00684A03">
        <w:rPr>
          <w:rStyle w:val="postbody1"/>
          <w:b/>
          <w:sz w:val="24"/>
          <w:szCs w:val="24"/>
        </w:rPr>
        <w:t>P</w:t>
      </w:r>
      <w:r w:rsidR="00684A03" w:rsidRPr="00684A03">
        <w:rPr>
          <w:rStyle w:val="postbody1"/>
          <w:b/>
          <w:sz w:val="24"/>
          <w:szCs w:val="24"/>
        </w:rPr>
        <w:t>riedas Nr. 2</w:t>
      </w:r>
    </w:p>
    <w:p w:rsidR="00550482" w:rsidRPr="00550482" w:rsidRDefault="00550482" w:rsidP="00550482">
      <w:pPr>
        <w:ind w:right="-178"/>
        <w:jc w:val="center"/>
        <w:rPr>
          <w:sz w:val="20"/>
          <w:szCs w:val="16"/>
        </w:rPr>
      </w:pPr>
      <w:r w:rsidRPr="00550482">
        <w:rPr>
          <w:sz w:val="20"/>
          <w:szCs w:val="16"/>
        </w:rPr>
        <w:t>(Tiekėjo pavadinimas)</w:t>
      </w:r>
    </w:p>
    <w:p w:rsidR="00550482" w:rsidRPr="00550482" w:rsidRDefault="00550482" w:rsidP="00550482">
      <w:pPr>
        <w:ind w:right="-178"/>
        <w:jc w:val="center"/>
        <w:rPr>
          <w:sz w:val="20"/>
          <w:szCs w:val="16"/>
        </w:rPr>
      </w:pPr>
      <w:r w:rsidRPr="00550482">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50482" w:rsidRPr="00550482" w:rsidRDefault="00550482" w:rsidP="00550482">
      <w:pPr>
        <w:jc w:val="center"/>
        <w:rPr>
          <w:rStyle w:val="postbody1"/>
          <w:b/>
          <w:color w:val="FF0000"/>
          <w:sz w:val="24"/>
          <w:szCs w:val="24"/>
        </w:rPr>
      </w:pPr>
    </w:p>
    <w:p w:rsidR="00C47AF1" w:rsidRPr="008A17DE" w:rsidRDefault="00C47AF1" w:rsidP="00C47AF1">
      <w:pPr>
        <w:ind w:left="7560"/>
        <w:jc w:val="right"/>
        <w:rPr>
          <w:b/>
          <w:sz w:val="22"/>
          <w:szCs w:val="22"/>
        </w:rPr>
      </w:pPr>
    </w:p>
    <w:p w:rsidR="00C47AF1" w:rsidRPr="00573F84" w:rsidRDefault="00C47AF1" w:rsidP="00573F84">
      <w:pPr>
        <w:jc w:val="center"/>
        <w:rPr>
          <w:b/>
        </w:rPr>
      </w:pPr>
      <w:r w:rsidRPr="00573F84">
        <w:rPr>
          <w:b/>
        </w:rPr>
        <w:t xml:space="preserve">PASIŪLYMAS </w:t>
      </w:r>
    </w:p>
    <w:p w:rsidR="00C47AF1" w:rsidRPr="00550482" w:rsidRDefault="00550482" w:rsidP="00550482">
      <w:pPr>
        <w:autoSpaceDE w:val="0"/>
        <w:autoSpaceDN w:val="0"/>
        <w:adjustRightInd w:val="0"/>
        <w:spacing w:after="120"/>
        <w:jc w:val="center"/>
        <w:rPr>
          <w:b/>
        </w:rPr>
      </w:pPr>
      <w:r w:rsidRPr="00550482">
        <w:rPr>
          <w:b/>
        </w:rPr>
        <w:t xml:space="preserve">PROJEKTO </w:t>
      </w:r>
      <w:r w:rsidR="003829AB" w:rsidRPr="00550482">
        <w:rPr>
          <w:b/>
        </w:rPr>
        <w:t xml:space="preserve">TIKRINTOJO </w:t>
      </w:r>
      <w:r w:rsidR="00511F7C" w:rsidRPr="00550482">
        <w:rPr>
          <w:b/>
        </w:rPr>
        <w:t xml:space="preserve">PASLAUGŲ </w:t>
      </w:r>
      <w:r w:rsidRPr="00550482">
        <w:rPr>
          <w:b/>
        </w:rPr>
        <w:t>PIRKIMUI</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550482" w:rsidRPr="00550482" w:rsidTr="00E01B83">
        <w:tc>
          <w:tcPr>
            <w:tcW w:w="2835" w:type="dxa"/>
            <w:tcBorders>
              <w:top w:val="nil"/>
              <w:left w:val="nil"/>
              <w:bottom w:val="single" w:sz="4" w:space="0" w:color="auto"/>
              <w:right w:val="nil"/>
            </w:tcBorders>
          </w:tcPr>
          <w:p w:rsidR="00550482" w:rsidRPr="00550482" w:rsidRDefault="00550482" w:rsidP="00550482">
            <w:pPr>
              <w:jc w:val="center"/>
              <w:rPr>
                <w:rFonts w:eastAsia="Calibri"/>
                <w:i/>
                <w:iCs/>
                <w:color w:val="7030A0"/>
              </w:rPr>
            </w:pPr>
          </w:p>
        </w:tc>
      </w:tr>
      <w:tr w:rsidR="00550482" w:rsidRPr="00550482" w:rsidTr="00E01B83">
        <w:trPr>
          <w:trHeight w:val="116"/>
        </w:trPr>
        <w:tc>
          <w:tcPr>
            <w:tcW w:w="2835" w:type="dxa"/>
            <w:tcBorders>
              <w:top w:val="single" w:sz="4" w:space="0" w:color="auto"/>
              <w:left w:val="nil"/>
              <w:bottom w:val="nil"/>
              <w:right w:val="nil"/>
            </w:tcBorders>
            <w:hideMark/>
          </w:tcPr>
          <w:p w:rsidR="00550482" w:rsidRPr="00550482" w:rsidRDefault="00550482" w:rsidP="00550482">
            <w:pPr>
              <w:jc w:val="center"/>
              <w:rPr>
                <w:rFonts w:eastAsia="Calibri"/>
                <w:i/>
                <w:iCs/>
                <w:vertAlign w:val="superscript"/>
              </w:rPr>
            </w:pPr>
            <w:r w:rsidRPr="00550482">
              <w:rPr>
                <w:rFonts w:eastAsia="Calibri"/>
                <w:i/>
                <w:iCs/>
                <w:vertAlign w:val="superscript"/>
              </w:rPr>
              <w:t>(data)</w:t>
            </w:r>
          </w:p>
        </w:tc>
      </w:tr>
      <w:tr w:rsidR="00550482" w:rsidRPr="00550482" w:rsidTr="00E01B83">
        <w:tc>
          <w:tcPr>
            <w:tcW w:w="2835" w:type="dxa"/>
            <w:tcBorders>
              <w:top w:val="nil"/>
              <w:left w:val="nil"/>
              <w:bottom w:val="single" w:sz="4" w:space="0" w:color="auto"/>
              <w:right w:val="nil"/>
            </w:tcBorders>
          </w:tcPr>
          <w:p w:rsidR="00550482" w:rsidRPr="00550482" w:rsidRDefault="00550482" w:rsidP="00550482">
            <w:pPr>
              <w:rPr>
                <w:rFonts w:eastAsia="Calibri"/>
                <w:i/>
                <w:iCs/>
              </w:rPr>
            </w:pPr>
          </w:p>
        </w:tc>
      </w:tr>
      <w:tr w:rsidR="00550482" w:rsidRPr="00550482" w:rsidTr="00E01B83">
        <w:tc>
          <w:tcPr>
            <w:tcW w:w="2835" w:type="dxa"/>
            <w:tcBorders>
              <w:top w:val="single" w:sz="4" w:space="0" w:color="auto"/>
              <w:left w:val="nil"/>
              <w:bottom w:val="nil"/>
              <w:right w:val="nil"/>
            </w:tcBorders>
            <w:hideMark/>
          </w:tcPr>
          <w:p w:rsidR="00550482" w:rsidRPr="00550482" w:rsidRDefault="00550482" w:rsidP="00550482">
            <w:pPr>
              <w:jc w:val="center"/>
              <w:rPr>
                <w:rFonts w:eastAsia="Calibri"/>
                <w:i/>
                <w:iCs/>
                <w:vertAlign w:val="superscript"/>
              </w:rPr>
            </w:pPr>
            <w:r w:rsidRPr="00550482">
              <w:rPr>
                <w:rFonts w:eastAsia="Calibri"/>
                <w:i/>
                <w:iCs/>
                <w:vertAlign w:val="superscript"/>
              </w:rPr>
              <w:t>(vieta)</w:t>
            </w:r>
          </w:p>
        </w:tc>
      </w:tr>
    </w:tbl>
    <w:p w:rsidR="00550482" w:rsidRPr="00550482" w:rsidRDefault="00550482" w:rsidP="00550482">
      <w:pPr>
        <w:rPr>
          <w:rFonts w:eastAsia="Calibri"/>
          <w:i/>
          <w:iCs/>
          <w:color w:val="7030A0"/>
          <w:lang w:eastAsia="lt-LT"/>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50482" w:rsidRPr="00550482" w:rsidTr="00E01B83">
        <w:trPr>
          <w:trHeight w:val="317"/>
        </w:trPr>
        <w:tc>
          <w:tcPr>
            <w:tcW w:w="5524" w:type="dxa"/>
            <w:tcBorders>
              <w:top w:val="nil"/>
              <w:left w:val="nil"/>
              <w:bottom w:val="single" w:sz="4" w:space="0" w:color="auto"/>
              <w:right w:val="nil"/>
            </w:tcBorders>
            <w:vAlign w:val="center"/>
            <w:hideMark/>
          </w:tcPr>
          <w:p w:rsidR="00550482" w:rsidRPr="00550482" w:rsidRDefault="00550482" w:rsidP="00550482">
            <w:pPr>
              <w:rPr>
                <w:rFonts w:eastAsia="Calibri"/>
              </w:rPr>
            </w:pPr>
            <w:r w:rsidRPr="00550482">
              <w:t xml:space="preserve">Skuodo </w:t>
            </w:r>
            <w:r w:rsidRPr="00550482">
              <w:rPr>
                <w:rFonts w:eastAsia="Calibri"/>
              </w:rPr>
              <w:t>rajono savivaldybės administracija</w:t>
            </w:r>
          </w:p>
        </w:tc>
      </w:tr>
    </w:tbl>
    <w:p w:rsidR="00550482" w:rsidRPr="00550482" w:rsidRDefault="00550482" w:rsidP="00550482">
      <w:pPr>
        <w:numPr>
          <w:ilvl w:val="0"/>
          <w:numId w:val="16"/>
        </w:numPr>
        <w:tabs>
          <w:tab w:val="left" w:pos="567"/>
        </w:tabs>
        <w:spacing w:before="240" w:after="160" w:line="360" w:lineRule="auto"/>
        <w:contextualSpacing/>
        <w:jc w:val="center"/>
        <w:rPr>
          <w:b/>
          <w:bCs/>
          <w:lang w:eastAsia="lt-LT"/>
        </w:rPr>
      </w:pPr>
      <w:bookmarkStart w:id="0" w:name="_Toc329443224"/>
      <w:r w:rsidRPr="00550482">
        <w:rPr>
          <w:b/>
          <w:bCs/>
          <w:lang w:eastAsia="lt-LT"/>
        </w:rPr>
        <w:t>INFORMACIJA APIE TIEKĖJĄ</w:t>
      </w:r>
      <w:bookmarkEnd w:id="0"/>
      <w:r w:rsidRPr="00550482">
        <w:rPr>
          <w:b/>
          <w:bCs/>
          <w:lang w:eastAsia="lt-LT"/>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bl>
    <w:p w:rsidR="00550482" w:rsidRPr="00550482" w:rsidRDefault="00550482" w:rsidP="00550482">
      <w:pPr>
        <w:rPr>
          <w:rFonts w:eastAsia="Calibri"/>
          <w:iCs/>
          <w:sz w:val="21"/>
          <w:szCs w:val="21"/>
          <w:lang w:eastAsia="lt-LT"/>
        </w:rPr>
      </w:pPr>
    </w:p>
    <w:p w:rsidR="00550482" w:rsidRPr="00550482" w:rsidRDefault="00550482" w:rsidP="00550482">
      <w:pPr>
        <w:spacing w:line="256" w:lineRule="auto"/>
        <w:jc w:val="center"/>
        <w:rPr>
          <w:rFonts w:eastAsia="Calibri"/>
          <w:b/>
          <w:bCs/>
          <w:sz w:val="22"/>
          <w:szCs w:val="22"/>
        </w:rPr>
      </w:pPr>
      <w:r w:rsidRPr="00550482">
        <w:rPr>
          <w:rFonts w:eastAsia="Calibri"/>
          <w:b/>
          <w:bCs/>
          <w:sz w:val="22"/>
          <w:szCs w:val="22"/>
        </w:rPr>
        <w:t>2. INFORMACIJA APIE ŪKIO SUBJEKTUS, KURIŲ PAJĖGUMAIS REMIASI</w:t>
      </w:r>
    </w:p>
    <w:p w:rsidR="00550482" w:rsidRPr="00550482" w:rsidRDefault="00550482" w:rsidP="00550482">
      <w:pPr>
        <w:suppressAutoHyphens/>
        <w:spacing w:line="276" w:lineRule="auto"/>
        <w:jc w:val="both"/>
        <w:rPr>
          <w:rFonts w:eastAsia="Calibri"/>
          <w:i/>
          <w:spacing w:val="-4"/>
          <w:sz w:val="22"/>
          <w:szCs w:val="22"/>
          <w:lang w:eastAsia="ar-SA"/>
        </w:rPr>
      </w:pPr>
      <w:r w:rsidRPr="00550482">
        <w:rPr>
          <w:rFonts w:eastAsia="Calibri"/>
          <w:i/>
          <w:spacing w:val="-4"/>
          <w:sz w:val="22"/>
          <w:szCs w:val="22"/>
          <w:lang w:eastAsia="ar-SA"/>
        </w:rPr>
        <w:t>/Pildoma, jei tiekėjas ketina pasitelkti ūkio subjektą (-</w:t>
      </w:r>
      <w:proofErr w:type="spellStart"/>
      <w:r w:rsidRPr="00550482">
        <w:rPr>
          <w:rFonts w:eastAsia="Calibri"/>
          <w:i/>
          <w:spacing w:val="-4"/>
          <w:sz w:val="22"/>
          <w:szCs w:val="22"/>
          <w:lang w:eastAsia="ar-SA"/>
        </w:rPr>
        <w:t>us</w:t>
      </w:r>
      <w:proofErr w:type="spellEnd"/>
      <w:r w:rsidRPr="00550482">
        <w:rPr>
          <w:rFonts w:eastAsia="Calibri"/>
          <w:i/>
          <w:spacing w:val="-4"/>
          <w:sz w:val="22"/>
          <w:szCs w:val="22"/>
          <w:lang w:eastAsia="ar-SA"/>
        </w:rPr>
        <w:t>), kurių pajėgumais remiasi, kad atitiktų kvalifikacinius reikalavimus/</w:t>
      </w:r>
      <w:r w:rsidRPr="00550482">
        <w:rPr>
          <w:rFonts w:eastAsia="Calibri"/>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napToGrid w:val="0"/>
              <w:spacing w:line="276" w:lineRule="auto"/>
              <w:rPr>
                <w:rFonts w:eastAsia="Calibri"/>
                <w:i/>
                <w:spacing w:val="-6"/>
                <w:sz w:val="22"/>
                <w:szCs w:val="22"/>
                <w:lang w:eastAsia="ar-SA"/>
              </w:rPr>
            </w:pPr>
            <w:r w:rsidRPr="00550482">
              <w:rPr>
                <w:rFonts w:eastAsia="Calibri"/>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bl>
    <w:p w:rsidR="00550482" w:rsidRPr="00550482" w:rsidRDefault="00550482" w:rsidP="00550482">
      <w:pPr>
        <w:spacing w:line="256" w:lineRule="auto"/>
        <w:jc w:val="center"/>
        <w:rPr>
          <w:rFonts w:eastAsia="Calibri"/>
          <w:sz w:val="22"/>
          <w:szCs w:val="22"/>
        </w:rPr>
      </w:pPr>
      <w:r w:rsidRPr="00550482">
        <w:rPr>
          <w:rFonts w:eastAsia="Calibri"/>
          <w:b/>
          <w:bCs/>
          <w:sz w:val="22"/>
          <w:szCs w:val="22"/>
        </w:rPr>
        <w:t>3. INFORMACIJA APIE SUBTIEKĖJUS</w:t>
      </w:r>
    </w:p>
    <w:p w:rsidR="00550482" w:rsidRPr="00550482" w:rsidRDefault="00550482" w:rsidP="00550482">
      <w:pPr>
        <w:suppressAutoHyphens/>
        <w:spacing w:line="276" w:lineRule="auto"/>
        <w:jc w:val="both"/>
        <w:rPr>
          <w:rFonts w:eastAsia="Calibri"/>
          <w:i/>
          <w:spacing w:val="-4"/>
          <w:sz w:val="22"/>
          <w:szCs w:val="22"/>
          <w:lang w:eastAsia="ar-SA"/>
        </w:rPr>
      </w:pPr>
      <w:r w:rsidRPr="00550482">
        <w:rPr>
          <w:rFonts w:eastAsia="Calibri"/>
          <w:i/>
          <w:spacing w:val="-4"/>
          <w:sz w:val="22"/>
          <w:szCs w:val="22"/>
          <w:lang w:eastAsia="ar-SA"/>
        </w:rPr>
        <w:t>/Pildoma, jei tiekėjas ketina pasitelkti  subrangovą (-</w:t>
      </w:r>
      <w:proofErr w:type="spellStart"/>
      <w:r w:rsidRPr="00550482">
        <w:rPr>
          <w:rFonts w:eastAsia="Calibri"/>
          <w:i/>
          <w:spacing w:val="-4"/>
          <w:sz w:val="22"/>
          <w:szCs w:val="22"/>
          <w:lang w:eastAsia="ar-SA"/>
        </w:rPr>
        <w:t>us</w:t>
      </w:r>
      <w:proofErr w:type="spellEnd"/>
      <w:r w:rsidRPr="00550482">
        <w:rPr>
          <w:rFonts w:eastAsia="Calibri"/>
          <w:i/>
          <w:spacing w:val="-4"/>
          <w:sz w:val="22"/>
          <w:szCs w:val="22"/>
          <w:lang w:eastAsia="ar-SA"/>
        </w:rPr>
        <w:t xml:space="preserve">), </w:t>
      </w:r>
      <w:proofErr w:type="spellStart"/>
      <w:r w:rsidRPr="00550482">
        <w:rPr>
          <w:rFonts w:eastAsia="Calibri"/>
          <w:i/>
          <w:sz w:val="22"/>
          <w:szCs w:val="22"/>
          <w:lang w:eastAsia="ar-SA"/>
        </w:rPr>
        <w:t>subteikėją</w:t>
      </w:r>
      <w:proofErr w:type="spellEnd"/>
      <w:r w:rsidRPr="00550482">
        <w:rPr>
          <w:rFonts w:eastAsia="Calibri"/>
          <w:i/>
          <w:sz w:val="22"/>
          <w:szCs w:val="22"/>
          <w:lang w:eastAsia="ar-SA"/>
        </w:rPr>
        <w:t xml:space="preserve"> (-</w:t>
      </w:r>
      <w:proofErr w:type="spellStart"/>
      <w:r w:rsidRPr="00550482">
        <w:rPr>
          <w:rFonts w:eastAsia="Calibri"/>
          <w:i/>
          <w:sz w:val="22"/>
          <w:szCs w:val="22"/>
          <w:lang w:eastAsia="ar-SA"/>
        </w:rPr>
        <w:t>us</w:t>
      </w:r>
      <w:proofErr w:type="spellEnd"/>
      <w:r w:rsidRPr="00550482">
        <w:rPr>
          <w:rFonts w:eastAsia="Calibri"/>
          <w:i/>
          <w:sz w:val="22"/>
          <w:szCs w:val="22"/>
          <w:lang w:eastAsia="ar-SA"/>
        </w:rPr>
        <w:t xml:space="preserve">) ar </w:t>
      </w:r>
      <w:proofErr w:type="spellStart"/>
      <w:r w:rsidRPr="00550482">
        <w:rPr>
          <w:rFonts w:eastAsia="Calibri"/>
          <w:i/>
          <w:sz w:val="22"/>
          <w:szCs w:val="22"/>
          <w:lang w:eastAsia="ar-SA"/>
        </w:rPr>
        <w:t>subtiekėją</w:t>
      </w:r>
      <w:proofErr w:type="spellEnd"/>
      <w:r w:rsidRPr="00550482">
        <w:rPr>
          <w:rFonts w:eastAsia="Calibri"/>
          <w:i/>
          <w:sz w:val="22"/>
          <w:szCs w:val="22"/>
          <w:lang w:eastAsia="ar-SA"/>
        </w:rPr>
        <w:t xml:space="preserve"> (-</w:t>
      </w:r>
      <w:proofErr w:type="spellStart"/>
      <w:r w:rsidRPr="00550482">
        <w:rPr>
          <w:rFonts w:eastAsia="Calibri"/>
          <w:i/>
          <w:sz w:val="22"/>
          <w:szCs w:val="22"/>
          <w:lang w:eastAsia="ar-SA"/>
        </w:rPr>
        <w:t>us</w:t>
      </w:r>
      <w:proofErr w:type="spellEnd"/>
      <w:r w:rsidRPr="00550482">
        <w:rPr>
          <w:rFonts w:eastAsia="Calibri"/>
          <w:i/>
          <w:sz w:val="22"/>
          <w:szCs w:val="22"/>
          <w:lang w:eastAsia="ar-SA"/>
        </w:rPr>
        <w:t>, kurių pajėgumais nesiremia)</w:t>
      </w:r>
      <w:r w:rsidRPr="00550482">
        <w:rPr>
          <w:rFonts w:eastAsia="Calibri"/>
          <w:i/>
          <w:spacing w:val="-4"/>
          <w:sz w:val="22"/>
          <w:szCs w:val="22"/>
          <w:lang w:eastAsia="ar-SA"/>
        </w:rPr>
        <w:t>/</w:t>
      </w:r>
      <w:r w:rsidRPr="00550482">
        <w:rPr>
          <w:rFonts w:eastAsia="Calibri"/>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napToGrid w:val="0"/>
              <w:spacing w:line="276" w:lineRule="auto"/>
              <w:rPr>
                <w:rFonts w:eastAsia="Calibri"/>
                <w:i/>
                <w:spacing w:val="-6"/>
                <w:sz w:val="22"/>
                <w:szCs w:val="22"/>
                <w:lang w:eastAsia="ar-SA"/>
              </w:rPr>
            </w:pPr>
            <w:r w:rsidRPr="00550482">
              <w:rPr>
                <w:rFonts w:eastAsia="Calibri"/>
                <w:sz w:val="22"/>
                <w:szCs w:val="22"/>
                <w:lang w:eastAsia="ar-SA"/>
              </w:rPr>
              <w:t xml:space="preserve">Subrangovo (-ų), </w:t>
            </w:r>
            <w:proofErr w:type="spellStart"/>
            <w:r w:rsidRPr="00550482">
              <w:rPr>
                <w:rFonts w:eastAsia="Calibri"/>
                <w:sz w:val="22"/>
                <w:szCs w:val="22"/>
                <w:lang w:eastAsia="ar-SA"/>
              </w:rPr>
              <w:t>subteikėjo</w:t>
            </w:r>
            <w:proofErr w:type="spellEnd"/>
            <w:r w:rsidRPr="00550482">
              <w:rPr>
                <w:rFonts w:eastAsia="Calibri"/>
                <w:sz w:val="22"/>
                <w:szCs w:val="22"/>
                <w:lang w:eastAsia="ar-SA"/>
              </w:rPr>
              <w:t xml:space="preserve"> (-ų) ar </w:t>
            </w:r>
            <w:proofErr w:type="spellStart"/>
            <w:r w:rsidRPr="00550482">
              <w:rPr>
                <w:rFonts w:eastAsia="Calibri"/>
                <w:sz w:val="22"/>
                <w:szCs w:val="22"/>
                <w:lang w:eastAsia="ar-SA"/>
              </w:rPr>
              <w:t>subtiekėjo</w:t>
            </w:r>
            <w:proofErr w:type="spellEnd"/>
            <w:r w:rsidRPr="00550482">
              <w:rPr>
                <w:rFonts w:eastAsia="Calibri"/>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Subrangovo (-ų), </w:t>
            </w:r>
            <w:proofErr w:type="spellStart"/>
            <w:r w:rsidRPr="00550482">
              <w:rPr>
                <w:rFonts w:eastAsia="Calibri"/>
                <w:sz w:val="22"/>
                <w:szCs w:val="22"/>
                <w:lang w:eastAsia="ar-SA"/>
              </w:rPr>
              <w:t>subteikėjo</w:t>
            </w:r>
            <w:proofErr w:type="spellEnd"/>
            <w:r w:rsidRPr="00550482">
              <w:rPr>
                <w:rFonts w:eastAsia="Calibri"/>
                <w:sz w:val="22"/>
                <w:szCs w:val="22"/>
                <w:lang w:eastAsia="ar-SA"/>
              </w:rPr>
              <w:t xml:space="preserve"> (-ų) ar </w:t>
            </w:r>
            <w:proofErr w:type="spellStart"/>
            <w:r w:rsidRPr="00550482">
              <w:rPr>
                <w:rFonts w:eastAsia="Calibri"/>
                <w:sz w:val="22"/>
                <w:szCs w:val="22"/>
                <w:lang w:eastAsia="ar-SA"/>
              </w:rPr>
              <w:t>subtiekėjo</w:t>
            </w:r>
            <w:proofErr w:type="spellEnd"/>
            <w:r w:rsidRPr="00550482">
              <w:rPr>
                <w:rFonts w:eastAsia="Calibri"/>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bl>
    <w:p w:rsidR="00550482" w:rsidRPr="00550482" w:rsidRDefault="00550482" w:rsidP="00550482">
      <w:pPr>
        <w:tabs>
          <w:tab w:val="left" w:pos="4008"/>
        </w:tabs>
        <w:spacing w:line="276" w:lineRule="auto"/>
        <w:jc w:val="center"/>
        <w:rPr>
          <w:rFonts w:eastAsia="Calibri"/>
          <w:b/>
          <w:sz w:val="22"/>
          <w:szCs w:val="22"/>
          <w:lang w:val="en-GB"/>
        </w:rPr>
      </w:pPr>
      <w:r w:rsidRPr="00550482">
        <w:rPr>
          <w:rFonts w:eastAsia="Calibri"/>
          <w:b/>
          <w:sz w:val="22"/>
          <w:szCs w:val="22"/>
          <w:lang w:val="en-GB"/>
        </w:rPr>
        <w:t>4. INFORMACIJA APIE SPECIALISTUS (KVAZISUBTIEKĖJUS)</w:t>
      </w:r>
    </w:p>
    <w:p w:rsidR="00550482" w:rsidRPr="00550482" w:rsidRDefault="00550482" w:rsidP="00550482">
      <w:pPr>
        <w:tabs>
          <w:tab w:val="left" w:pos="4008"/>
        </w:tabs>
        <w:spacing w:line="276" w:lineRule="auto"/>
        <w:rPr>
          <w:rFonts w:eastAsia="Calibri"/>
          <w:b/>
          <w:sz w:val="22"/>
          <w:szCs w:val="22"/>
          <w:lang w:val="en-GB"/>
        </w:rPr>
      </w:pPr>
      <w:r w:rsidRPr="00550482">
        <w:rPr>
          <w:rFonts w:eastAsia="Calibri"/>
          <w:i/>
          <w:sz w:val="22"/>
          <w:szCs w:val="22"/>
          <w:lang w:val="en-GB"/>
        </w:rPr>
        <w:t xml:space="preserve">/ </w:t>
      </w:r>
      <w:proofErr w:type="spellStart"/>
      <w:r w:rsidRPr="00550482">
        <w:rPr>
          <w:rFonts w:eastAsia="Calibri"/>
          <w:i/>
          <w:sz w:val="22"/>
          <w:szCs w:val="22"/>
          <w:lang w:val="en-GB"/>
        </w:rPr>
        <w:t>Pildoma</w:t>
      </w:r>
      <w:proofErr w:type="spellEnd"/>
      <w:r w:rsidRPr="00550482">
        <w:rPr>
          <w:rFonts w:eastAsia="Calibri"/>
          <w:i/>
          <w:sz w:val="22"/>
          <w:szCs w:val="22"/>
          <w:lang w:val="en-GB"/>
        </w:rPr>
        <w:t xml:space="preserve">, </w:t>
      </w:r>
      <w:proofErr w:type="spellStart"/>
      <w:r w:rsidRPr="00550482">
        <w:rPr>
          <w:rFonts w:eastAsia="Calibri"/>
          <w:i/>
          <w:sz w:val="22"/>
          <w:szCs w:val="22"/>
          <w:lang w:val="en-GB"/>
        </w:rPr>
        <w:t>jei</w:t>
      </w:r>
      <w:proofErr w:type="spellEnd"/>
      <w:r w:rsidRPr="00550482">
        <w:rPr>
          <w:rFonts w:eastAsia="Calibri"/>
          <w:i/>
          <w:sz w:val="22"/>
          <w:szCs w:val="22"/>
          <w:lang w:val="en-GB"/>
        </w:rPr>
        <w:t xml:space="preserve"> </w:t>
      </w:r>
      <w:proofErr w:type="spellStart"/>
      <w:r w:rsidRPr="00550482">
        <w:rPr>
          <w:rFonts w:eastAsia="Calibri"/>
          <w:i/>
          <w:sz w:val="22"/>
          <w:szCs w:val="22"/>
          <w:lang w:val="en-GB"/>
        </w:rPr>
        <w:t>tiekėjas</w:t>
      </w:r>
      <w:proofErr w:type="spellEnd"/>
      <w:r w:rsidRPr="00550482">
        <w:rPr>
          <w:rFonts w:eastAsia="Calibri"/>
          <w:i/>
          <w:sz w:val="22"/>
          <w:szCs w:val="22"/>
          <w:lang w:val="en-GB"/>
        </w:rPr>
        <w:t xml:space="preserve"> </w:t>
      </w:r>
      <w:proofErr w:type="spellStart"/>
      <w:r w:rsidRPr="00550482">
        <w:rPr>
          <w:rFonts w:eastAsia="Calibri"/>
          <w:i/>
          <w:sz w:val="22"/>
          <w:szCs w:val="22"/>
          <w:lang w:val="en-GB"/>
        </w:rPr>
        <w:t>ketina</w:t>
      </w:r>
      <w:proofErr w:type="spellEnd"/>
      <w:r w:rsidRPr="00550482">
        <w:rPr>
          <w:rFonts w:eastAsia="Calibri"/>
          <w:i/>
          <w:sz w:val="22"/>
          <w:szCs w:val="22"/>
          <w:lang w:val="en-GB"/>
        </w:rPr>
        <w:t xml:space="preserve"> </w:t>
      </w:r>
      <w:proofErr w:type="spellStart"/>
      <w:r w:rsidRPr="00550482">
        <w:rPr>
          <w:rFonts w:eastAsia="Calibri"/>
          <w:i/>
          <w:sz w:val="22"/>
          <w:szCs w:val="22"/>
          <w:lang w:val="en-GB"/>
        </w:rPr>
        <w:t>įdarbinti</w:t>
      </w:r>
      <w:proofErr w:type="spellEnd"/>
      <w:r w:rsidRPr="00550482">
        <w:rPr>
          <w:rFonts w:eastAsia="Calibri"/>
          <w:i/>
          <w:sz w:val="22"/>
          <w:szCs w:val="22"/>
          <w:lang w:val="en-GB"/>
        </w:rPr>
        <w:t xml:space="preserve"> </w:t>
      </w:r>
      <w:proofErr w:type="spellStart"/>
      <w:r w:rsidRPr="00550482">
        <w:rPr>
          <w:rFonts w:eastAsia="Calibri"/>
          <w:i/>
          <w:sz w:val="22"/>
          <w:szCs w:val="22"/>
          <w:lang w:val="en-GB"/>
        </w:rPr>
        <w:t>darbuotoją</w:t>
      </w:r>
      <w:proofErr w:type="spellEnd"/>
      <w:r w:rsidRPr="00550482">
        <w:rPr>
          <w:rFonts w:eastAsia="Calibri"/>
          <w:i/>
          <w:sz w:val="22"/>
          <w:szCs w:val="22"/>
          <w:lang w:val="en-GB"/>
        </w:rPr>
        <w:t xml:space="preserve"> (-us), </w:t>
      </w:r>
      <w:proofErr w:type="spellStart"/>
      <w:r w:rsidRPr="00550482">
        <w:rPr>
          <w:rFonts w:eastAsia="Calibri"/>
          <w:i/>
          <w:sz w:val="22"/>
          <w:szCs w:val="22"/>
          <w:lang w:val="en-GB"/>
        </w:rPr>
        <w:t>kurio</w:t>
      </w:r>
      <w:proofErr w:type="spellEnd"/>
      <w:r w:rsidRPr="00550482">
        <w:rPr>
          <w:rFonts w:eastAsia="Calibri"/>
          <w:i/>
          <w:sz w:val="22"/>
          <w:szCs w:val="22"/>
          <w:lang w:val="en-GB"/>
        </w:rPr>
        <w:t xml:space="preserve"> </w:t>
      </w:r>
      <w:proofErr w:type="spellStart"/>
      <w:r w:rsidRPr="00550482">
        <w:rPr>
          <w:rFonts w:eastAsia="Calibri"/>
          <w:i/>
          <w:sz w:val="22"/>
          <w:szCs w:val="22"/>
          <w:lang w:val="en-GB"/>
        </w:rPr>
        <w:t>pajėgumais</w:t>
      </w:r>
      <w:proofErr w:type="spellEnd"/>
      <w:r w:rsidRPr="00550482">
        <w:rPr>
          <w:rFonts w:eastAsia="Calibri"/>
          <w:i/>
          <w:sz w:val="22"/>
          <w:szCs w:val="22"/>
          <w:lang w:val="en-GB"/>
        </w:rPr>
        <w:t xml:space="preserve"> </w:t>
      </w:r>
      <w:proofErr w:type="spellStart"/>
      <w:r w:rsidRPr="00550482">
        <w:rPr>
          <w:rFonts w:eastAsia="Calibri"/>
          <w:i/>
          <w:sz w:val="22"/>
          <w:szCs w:val="22"/>
          <w:lang w:val="en-GB"/>
        </w:rPr>
        <w:t>remiasi</w:t>
      </w:r>
      <w:proofErr w:type="spellEnd"/>
      <w:r w:rsidRPr="00550482">
        <w:rPr>
          <w:rFonts w:eastAsia="Calibri"/>
          <w:i/>
          <w:sz w:val="22"/>
          <w:szCs w:val="22"/>
          <w:lang w:val="en-GB"/>
        </w:rPr>
        <w:t xml:space="preserve">, </w:t>
      </w:r>
      <w:proofErr w:type="spellStart"/>
      <w:r w:rsidRPr="00550482">
        <w:rPr>
          <w:rFonts w:eastAsia="Calibri"/>
          <w:i/>
          <w:sz w:val="22"/>
          <w:szCs w:val="22"/>
          <w:lang w:val="en-GB"/>
        </w:rPr>
        <w:t>kad</w:t>
      </w:r>
      <w:proofErr w:type="spellEnd"/>
      <w:r w:rsidRPr="00550482">
        <w:rPr>
          <w:rFonts w:eastAsia="Calibri"/>
          <w:i/>
          <w:sz w:val="22"/>
          <w:szCs w:val="22"/>
          <w:lang w:val="en-GB"/>
        </w:rPr>
        <w:t xml:space="preserve"> </w:t>
      </w:r>
      <w:proofErr w:type="spellStart"/>
      <w:r w:rsidRPr="00550482">
        <w:rPr>
          <w:rFonts w:eastAsia="Calibri"/>
          <w:i/>
          <w:sz w:val="22"/>
          <w:szCs w:val="22"/>
          <w:lang w:val="en-GB"/>
        </w:rPr>
        <w:t>atitiktų</w:t>
      </w:r>
      <w:proofErr w:type="spellEnd"/>
      <w:r w:rsidRPr="00550482">
        <w:rPr>
          <w:rFonts w:eastAsia="Calibri"/>
          <w:i/>
          <w:sz w:val="22"/>
          <w:szCs w:val="22"/>
          <w:lang w:val="en-GB"/>
        </w:rPr>
        <w:t xml:space="preserve"> </w:t>
      </w:r>
      <w:proofErr w:type="spellStart"/>
      <w:r w:rsidRPr="00550482">
        <w:rPr>
          <w:rFonts w:eastAsia="Calibri"/>
          <w:i/>
          <w:sz w:val="22"/>
          <w:szCs w:val="22"/>
          <w:lang w:val="en-GB"/>
        </w:rPr>
        <w:t>kvalifikacinius</w:t>
      </w:r>
      <w:proofErr w:type="spellEnd"/>
      <w:r w:rsidRPr="00550482">
        <w:rPr>
          <w:rFonts w:eastAsia="Calibri"/>
          <w:i/>
          <w:sz w:val="22"/>
          <w:szCs w:val="22"/>
          <w:lang w:val="en-GB"/>
        </w:rPr>
        <w:t xml:space="preserve"> </w:t>
      </w:r>
      <w:proofErr w:type="spellStart"/>
      <w:r w:rsidRPr="00550482">
        <w:rPr>
          <w:rFonts w:eastAsia="Calibri"/>
          <w:i/>
          <w:sz w:val="22"/>
          <w:szCs w:val="22"/>
          <w:lang w:val="en-GB"/>
        </w:rPr>
        <w:t>reikalavimus</w:t>
      </w:r>
      <w:proofErr w:type="spellEnd"/>
      <w:r w:rsidRPr="00550482">
        <w:rPr>
          <w:rFonts w:eastAsia="Calibri"/>
          <w:i/>
          <w:sz w:val="22"/>
          <w:szCs w:val="22"/>
          <w:lang w:val="en-GB"/>
        </w:rPr>
        <w:t xml:space="preserve">, </w:t>
      </w:r>
      <w:proofErr w:type="spellStart"/>
      <w:r w:rsidRPr="00550482">
        <w:rPr>
          <w:rFonts w:eastAsia="Calibri"/>
          <w:i/>
          <w:sz w:val="22"/>
          <w:szCs w:val="22"/>
          <w:lang w:val="en-GB"/>
        </w:rPr>
        <w:t>sutarties</w:t>
      </w:r>
      <w:proofErr w:type="spellEnd"/>
      <w:r w:rsidRPr="00550482">
        <w:rPr>
          <w:rFonts w:eastAsia="Calibri"/>
          <w:i/>
          <w:sz w:val="22"/>
          <w:szCs w:val="22"/>
          <w:lang w:val="en-GB"/>
        </w:rPr>
        <w:t xml:space="preserve"> </w:t>
      </w:r>
      <w:proofErr w:type="spellStart"/>
      <w:r w:rsidRPr="00550482">
        <w:rPr>
          <w:rFonts w:eastAsia="Calibri"/>
          <w:i/>
          <w:sz w:val="22"/>
          <w:szCs w:val="22"/>
          <w:lang w:val="en-GB"/>
        </w:rPr>
        <w:t>vykdymo</w:t>
      </w:r>
      <w:proofErr w:type="spellEnd"/>
      <w:r w:rsidRPr="00550482">
        <w:rPr>
          <w:rFonts w:eastAsia="Calibri"/>
          <w:i/>
          <w:sz w:val="22"/>
          <w:szCs w:val="22"/>
          <w:lang w:val="en-GB"/>
        </w:rPr>
        <w:t xml:space="preserve"> </w:t>
      </w:r>
      <w:proofErr w:type="spellStart"/>
      <w:r w:rsidRPr="00550482">
        <w:rPr>
          <w:rFonts w:eastAsia="Calibri"/>
          <w:i/>
          <w:sz w:val="22"/>
          <w:szCs w:val="22"/>
          <w:lang w:val="en-GB"/>
        </w:rPr>
        <w:t>metu</w:t>
      </w:r>
      <w:proofErr w:type="spellEnd"/>
      <w:r w:rsidRPr="00550482">
        <w:rPr>
          <w:rFonts w:eastAsia="Calibri"/>
          <w:i/>
          <w:sz w:val="22"/>
          <w:szCs w:val="22"/>
          <w:lang w:val="en-GB"/>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550482" w:rsidRPr="00550482" w:rsidTr="00E01B83">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pacing w:line="276" w:lineRule="auto"/>
              <w:rPr>
                <w:rFonts w:eastAsia="Calibri"/>
                <w:sz w:val="22"/>
                <w:szCs w:val="22"/>
                <w:lang w:eastAsia="lt-LT"/>
              </w:rPr>
            </w:pPr>
            <w:r w:rsidRPr="00550482">
              <w:rPr>
                <w:rFonts w:eastAsia="Calibri"/>
                <w:i/>
                <w:sz w:val="22"/>
                <w:szCs w:val="22"/>
                <w:lang w:eastAsia="lt-LT"/>
              </w:rPr>
              <w:t>Specialistai (</w:t>
            </w:r>
            <w:proofErr w:type="spellStart"/>
            <w:r w:rsidRPr="00550482">
              <w:rPr>
                <w:rFonts w:eastAsia="Calibri"/>
                <w:i/>
                <w:sz w:val="22"/>
                <w:szCs w:val="22"/>
                <w:lang w:eastAsia="lt-LT"/>
              </w:rPr>
              <w:t>kvazisubtiekėjai</w:t>
            </w:r>
            <w:proofErr w:type="spellEnd"/>
            <w:r w:rsidRPr="00550482">
              <w:rPr>
                <w:rFonts w:eastAsia="Calibri"/>
                <w:i/>
                <w:sz w:val="22"/>
                <w:szCs w:val="22"/>
                <w:lang w:eastAsia="lt-LT"/>
              </w:rPr>
              <w:t>), kurie nėra tiekėjo, jungtinės veiklos partnerio (-</w:t>
            </w:r>
            <w:proofErr w:type="spellStart"/>
            <w:r w:rsidRPr="00550482">
              <w:rPr>
                <w:rFonts w:eastAsia="Calibri"/>
                <w:i/>
                <w:sz w:val="22"/>
                <w:szCs w:val="22"/>
                <w:lang w:eastAsia="lt-LT"/>
              </w:rPr>
              <w:t>ių</w:t>
            </w:r>
            <w:proofErr w:type="spellEnd"/>
            <w:r w:rsidRPr="00550482">
              <w:rPr>
                <w:rFonts w:eastAsia="Calibri"/>
                <w:i/>
                <w:sz w:val="22"/>
                <w:szCs w:val="22"/>
                <w:lang w:eastAsia="lt-LT"/>
              </w:rPr>
              <w:t xml:space="preserve">), ūkio subjekto ar </w:t>
            </w:r>
            <w:proofErr w:type="spellStart"/>
            <w:r w:rsidRPr="00550482">
              <w:rPr>
                <w:rFonts w:eastAsia="Calibri"/>
                <w:i/>
                <w:sz w:val="22"/>
                <w:szCs w:val="22"/>
                <w:lang w:eastAsia="lt-LT"/>
              </w:rPr>
              <w:t>subtiekėjo</w:t>
            </w:r>
            <w:proofErr w:type="spellEnd"/>
            <w:r w:rsidRPr="00550482">
              <w:rPr>
                <w:rFonts w:eastAsia="Calibri"/>
                <w:i/>
                <w:sz w:val="22"/>
                <w:szCs w:val="22"/>
                <w:lang w:eastAsia="lt-LT"/>
              </w:rPr>
              <w:t xml:space="preserve">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550482" w:rsidRPr="00550482" w:rsidRDefault="00550482" w:rsidP="00550482">
            <w:pPr>
              <w:spacing w:line="276" w:lineRule="auto"/>
              <w:jc w:val="both"/>
              <w:rPr>
                <w:rFonts w:eastAsia="Calibri"/>
                <w:sz w:val="22"/>
                <w:szCs w:val="22"/>
                <w:lang w:eastAsia="lt-LT"/>
              </w:rPr>
            </w:pPr>
            <w:r w:rsidRPr="00550482">
              <w:rPr>
                <w:rFonts w:eastAsia="Calibri"/>
                <w:sz w:val="22"/>
                <w:szCs w:val="22"/>
                <w:lang w:val="en-GB" w:eastAsia="lt-LT"/>
              </w:rPr>
              <w:t> </w:t>
            </w:r>
          </w:p>
        </w:tc>
      </w:tr>
      <w:tr w:rsidR="00550482" w:rsidRPr="00550482" w:rsidTr="00E01B83">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pacing w:line="276" w:lineRule="auto"/>
              <w:rPr>
                <w:rFonts w:eastAsia="Calibri"/>
                <w:sz w:val="22"/>
                <w:szCs w:val="22"/>
                <w:lang w:eastAsia="lt-LT"/>
              </w:rPr>
            </w:pPr>
            <w:r w:rsidRPr="00550482">
              <w:rPr>
                <w:rFonts w:eastAsia="Calibri"/>
                <w:i/>
                <w:sz w:val="22"/>
                <w:szCs w:val="22"/>
                <w:lang w:eastAsia="lt-LT"/>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550482" w:rsidRPr="00550482" w:rsidRDefault="00550482" w:rsidP="00550482">
            <w:pPr>
              <w:spacing w:line="276" w:lineRule="auto"/>
              <w:jc w:val="both"/>
              <w:rPr>
                <w:rFonts w:eastAsia="Calibri"/>
                <w:sz w:val="22"/>
                <w:szCs w:val="22"/>
                <w:lang w:eastAsia="lt-LT"/>
              </w:rPr>
            </w:pPr>
            <w:r w:rsidRPr="00550482">
              <w:rPr>
                <w:rFonts w:eastAsia="Calibri"/>
                <w:sz w:val="22"/>
                <w:szCs w:val="22"/>
                <w:lang w:val="en-GB" w:eastAsia="lt-LT"/>
              </w:rPr>
              <w:t> </w:t>
            </w:r>
          </w:p>
        </w:tc>
      </w:tr>
    </w:tbl>
    <w:p w:rsidR="00C47AF1" w:rsidRPr="008A17DE" w:rsidRDefault="00C47AF1" w:rsidP="00C47AF1">
      <w:pPr>
        <w:jc w:val="both"/>
        <w:rPr>
          <w:sz w:val="22"/>
          <w:szCs w:val="22"/>
        </w:rPr>
      </w:pPr>
    </w:p>
    <w:p w:rsidR="00550482" w:rsidRPr="00550482" w:rsidRDefault="00550482" w:rsidP="00550482">
      <w:pPr>
        <w:numPr>
          <w:ilvl w:val="0"/>
          <w:numId w:val="17"/>
        </w:numPr>
        <w:spacing w:after="160" w:line="276" w:lineRule="auto"/>
        <w:contextualSpacing/>
        <w:jc w:val="center"/>
        <w:rPr>
          <w:b/>
          <w:bCs/>
          <w:lang w:eastAsia="lt-LT"/>
        </w:rPr>
      </w:pPr>
      <w:r w:rsidRPr="00550482">
        <w:rPr>
          <w:b/>
          <w:bCs/>
          <w:lang w:eastAsia="lt-LT"/>
        </w:rPr>
        <w:lastRenderedPageBreak/>
        <w:t>PASIŪLYMO KAINA</w:t>
      </w:r>
    </w:p>
    <w:p w:rsidR="00550482" w:rsidRPr="00550482" w:rsidRDefault="00550482" w:rsidP="00550482">
      <w:pPr>
        <w:contextualSpacing/>
        <w:jc w:val="both"/>
        <w:rPr>
          <w:b/>
          <w:iCs/>
          <w:lang w:eastAsia="lt-LT"/>
        </w:rPr>
      </w:pPr>
      <w:r w:rsidRPr="00550482">
        <w:rPr>
          <w:b/>
          <w:bCs/>
          <w:lang w:eastAsia="lt-LT"/>
        </w:rPr>
        <w:t>Mes siūlome: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985"/>
        <w:gridCol w:w="1842"/>
        <w:gridCol w:w="1701"/>
        <w:gridCol w:w="1843"/>
      </w:tblGrid>
      <w:tr w:rsidR="005957A2" w:rsidRPr="00FD17B1" w:rsidTr="005957A2">
        <w:trPr>
          <w:trHeight w:val="1631"/>
        </w:trPr>
        <w:tc>
          <w:tcPr>
            <w:tcW w:w="2518" w:type="dxa"/>
            <w:tcBorders>
              <w:top w:val="single" w:sz="4" w:space="0" w:color="auto"/>
              <w:left w:val="single" w:sz="4" w:space="0" w:color="auto"/>
              <w:bottom w:val="single" w:sz="4" w:space="0" w:color="auto"/>
              <w:right w:val="single" w:sz="4" w:space="0" w:color="auto"/>
            </w:tcBorders>
            <w:vAlign w:val="center"/>
          </w:tcPr>
          <w:p w:rsidR="005957A2" w:rsidRPr="0026162C" w:rsidRDefault="005957A2" w:rsidP="00E5120A">
            <w:pPr>
              <w:jc w:val="center"/>
              <w:rPr>
                <w:sz w:val="22"/>
                <w:szCs w:val="22"/>
              </w:rPr>
            </w:pPr>
            <w:r w:rsidRPr="0026162C">
              <w:rPr>
                <w:spacing w:val="-4"/>
                <w:sz w:val="22"/>
                <w:szCs w:val="22"/>
              </w:rPr>
              <w:t>Paslaugų</w:t>
            </w:r>
            <w:r w:rsidRPr="0026162C">
              <w:rPr>
                <w:sz w:val="22"/>
                <w:szCs w:val="22"/>
              </w:rPr>
              <w:t xml:space="preserve">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5957A2" w:rsidRPr="0026162C" w:rsidRDefault="005957A2" w:rsidP="005957A2">
            <w:pPr>
              <w:jc w:val="center"/>
              <w:rPr>
                <w:sz w:val="22"/>
                <w:szCs w:val="22"/>
              </w:rPr>
            </w:pPr>
            <w:r>
              <w:rPr>
                <w:sz w:val="22"/>
                <w:szCs w:val="22"/>
              </w:rPr>
              <w:t>Numatoma</w:t>
            </w:r>
          </w:p>
          <w:p w:rsidR="005957A2" w:rsidRPr="0026162C" w:rsidRDefault="005957A2" w:rsidP="005957A2">
            <w:pPr>
              <w:tabs>
                <w:tab w:val="left" w:pos="200"/>
              </w:tabs>
              <w:jc w:val="center"/>
              <w:rPr>
                <w:sz w:val="22"/>
                <w:szCs w:val="22"/>
              </w:rPr>
            </w:pPr>
            <w:r>
              <w:rPr>
                <w:rFonts w:eastAsia="Calibri"/>
                <w:sz w:val="22"/>
                <w:szCs w:val="22"/>
              </w:rPr>
              <w:t>p</w:t>
            </w:r>
            <w:r w:rsidRPr="0026162C">
              <w:rPr>
                <w:rFonts w:eastAsia="Calibri"/>
                <w:sz w:val="22"/>
                <w:szCs w:val="22"/>
              </w:rPr>
              <w:t>reliminari tikrinamo projekto išlaidų suma</w:t>
            </w:r>
            <w:r w:rsidR="00573F84">
              <w:rPr>
                <w:rFonts w:eastAsia="Calibri"/>
                <w:sz w:val="22"/>
                <w:szCs w:val="22"/>
              </w:rPr>
              <w:t xml:space="preserve"> </w:t>
            </w:r>
            <w:proofErr w:type="spellStart"/>
            <w:r w:rsidR="00573F84">
              <w:rPr>
                <w:rFonts w:eastAsia="Calibri"/>
                <w:sz w:val="22"/>
                <w:szCs w:val="22"/>
              </w:rPr>
              <w:t>Eur</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rsidR="005957A2" w:rsidRPr="005957A2" w:rsidRDefault="005957A2" w:rsidP="005957A2">
            <w:pPr>
              <w:jc w:val="center"/>
              <w:rPr>
                <w:sz w:val="22"/>
                <w:szCs w:val="22"/>
              </w:rPr>
            </w:pPr>
            <w:r w:rsidRPr="005957A2">
              <w:rPr>
                <w:sz w:val="22"/>
                <w:szCs w:val="22"/>
              </w:rPr>
              <w:t>Fiksuotas įkainis,</w:t>
            </w:r>
          </w:p>
          <w:p w:rsidR="005957A2" w:rsidRPr="005957A2" w:rsidRDefault="005957A2" w:rsidP="005957A2">
            <w:pPr>
              <w:jc w:val="center"/>
              <w:rPr>
                <w:sz w:val="22"/>
                <w:szCs w:val="22"/>
              </w:rPr>
            </w:pPr>
            <w:proofErr w:type="spellStart"/>
            <w:r w:rsidRPr="005957A2">
              <w:rPr>
                <w:sz w:val="22"/>
                <w:szCs w:val="22"/>
              </w:rPr>
              <w:t>Eur</w:t>
            </w:r>
            <w:proofErr w:type="spellEnd"/>
            <w:r w:rsidRPr="005957A2">
              <w:rPr>
                <w:sz w:val="22"/>
                <w:szCs w:val="22"/>
              </w:rPr>
              <w:t xml:space="preserve"> be PVM</w:t>
            </w:r>
          </w:p>
          <w:p w:rsidR="005957A2" w:rsidRPr="0026162C" w:rsidRDefault="005957A2" w:rsidP="005957A2">
            <w:pPr>
              <w:jc w:val="center"/>
              <w:rPr>
                <w:sz w:val="22"/>
                <w:szCs w:val="22"/>
              </w:rPr>
            </w:pPr>
            <w:r w:rsidRPr="005957A2">
              <w:rPr>
                <w:sz w:val="22"/>
                <w:szCs w:val="22"/>
              </w:rPr>
              <w:t>už 10 000,00 eurų patikrintų projekto išlaidų</w:t>
            </w:r>
          </w:p>
        </w:tc>
        <w:tc>
          <w:tcPr>
            <w:tcW w:w="1701" w:type="dxa"/>
            <w:tcBorders>
              <w:top w:val="single" w:sz="4" w:space="0" w:color="auto"/>
              <w:left w:val="single" w:sz="4" w:space="0" w:color="auto"/>
              <w:bottom w:val="single" w:sz="4" w:space="0" w:color="auto"/>
              <w:right w:val="single" w:sz="4" w:space="0" w:color="auto"/>
            </w:tcBorders>
            <w:vAlign w:val="center"/>
          </w:tcPr>
          <w:p w:rsidR="005957A2" w:rsidRPr="0026162C" w:rsidRDefault="005957A2" w:rsidP="00E5120A">
            <w:pPr>
              <w:jc w:val="center"/>
              <w:rPr>
                <w:rFonts w:eastAsia="Calibri"/>
                <w:sz w:val="22"/>
                <w:szCs w:val="22"/>
              </w:rPr>
            </w:pPr>
            <w:r w:rsidRPr="0026162C">
              <w:rPr>
                <w:rFonts w:eastAsia="Calibri"/>
                <w:sz w:val="22"/>
                <w:szCs w:val="22"/>
              </w:rPr>
              <w:t xml:space="preserve">Viso preliminari kaina, </w:t>
            </w:r>
            <w:proofErr w:type="spellStart"/>
            <w:r w:rsidRPr="0026162C">
              <w:rPr>
                <w:rFonts w:eastAsia="Calibri"/>
                <w:sz w:val="22"/>
                <w:szCs w:val="22"/>
              </w:rPr>
              <w:t>Eur</w:t>
            </w:r>
            <w:proofErr w:type="spellEnd"/>
            <w:r w:rsidRPr="0026162C">
              <w:rPr>
                <w:rFonts w:eastAsia="Calibri"/>
                <w:sz w:val="22"/>
                <w:szCs w:val="22"/>
              </w:rPr>
              <w:t xml:space="preserve"> be</w:t>
            </w:r>
            <w:r>
              <w:rPr>
                <w:rFonts w:eastAsia="Calibri"/>
                <w:sz w:val="22"/>
                <w:szCs w:val="22"/>
              </w:rPr>
              <w:t xml:space="preserve"> PVM</w:t>
            </w:r>
          </w:p>
          <w:p w:rsidR="005957A2" w:rsidRPr="0026162C" w:rsidRDefault="005957A2" w:rsidP="00E5120A">
            <w:pPr>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5957A2" w:rsidRPr="0026162C" w:rsidRDefault="005957A2" w:rsidP="00E5120A">
            <w:pPr>
              <w:jc w:val="center"/>
              <w:rPr>
                <w:rFonts w:eastAsia="Calibri"/>
                <w:sz w:val="22"/>
                <w:szCs w:val="22"/>
              </w:rPr>
            </w:pPr>
            <w:r w:rsidRPr="0026162C">
              <w:rPr>
                <w:rFonts w:eastAsia="Calibri"/>
                <w:sz w:val="22"/>
                <w:szCs w:val="22"/>
              </w:rPr>
              <w:t>Vis</w:t>
            </w:r>
            <w:r>
              <w:rPr>
                <w:rFonts w:eastAsia="Calibri"/>
                <w:sz w:val="22"/>
                <w:szCs w:val="22"/>
              </w:rPr>
              <w:t xml:space="preserve">o preliminari kaina, </w:t>
            </w:r>
            <w:proofErr w:type="spellStart"/>
            <w:r>
              <w:rPr>
                <w:rFonts w:eastAsia="Calibri"/>
                <w:sz w:val="22"/>
                <w:szCs w:val="22"/>
              </w:rPr>
              <w:t>Eur</w:t>
            </w:r>
            <w:proofErr w:type="spellEnd"/>
            <w:r>
              <w:rPr>
                <w:rFonts w:eastAsia="Calibri"/>
                <w:sz w:val="22"/>
                <w:szCs w:val="22"/>
              </w:rPr>
              <w:t xml:space="preserve"> su PVM</w:t>
            </w:r>
          </w:p>
          <w:p w:rsidR="005957A2" w:rsidRPr="0026162C" w:rsidRDefault="005957A2" w:rsidP="00E5120A">
            <w:pPr>
              <w:jc w:val="center"/>
              <w:rPr>
                <w:sz w:val="22"/>
                <w:szCs w:val="22"/>
              </w:rPr>
            </w:pPr>
          </w:p>
        </w:tc>
      </w:tr>
      <w:tr w:rsidR="005957A2" w:rsidRPr="00FD17B1" w:rsidTr="005957A2">
        <w:trPr>
          <w:trHeight w:val="233"/>
        </w:trPr>
        <w:tc>
          <w:tcPr>
            <w:tcW w:w="2518" w:type="dxa"/>
            <w:tcBorders>
              <w:top w:val="single" w:sz="4" w:space="0" w:color="auto"/>
              <w:left w:val="single" w:sz="4" w:space="0" w:color="auto"/>
              <w:bottom w:val="single" w:sz="4" w:space="0" w:color="auto"/>
              <w:right w:val="single" w:sz="4" w:space="0" w:color="auto"/>
            </w:tcBorders>
          </w:tcPr>
          <w:p w:rsidR="005957A2" w:rsidRPr="00FD17B1" w:rsidRDefault="005957A2" w:rsidP="00C47AF1">
            <w:pPr>
              <w:jc w:val="center"/>
              <w:rPr>
                <w:i/>
                <w:sz w:val="22"/>
                <w:szCs w:val="22"/>
              </w:rPr>
            </w:pPr>
            <w:r>
              <w:rPr>
                <w:i/>
                <w:sz w:val="22"/>
                <w:szCs w:val="22"/>
              </w:rPr>
              <w:t>1</w:t>
            </w:r>
          </w:p>
        </w:tc>
        <w:tc>
          <w:tcPr>
            <w:tcW w:w="1985" w:type="dxa"/>
            <w:tcBorders>
              <w:top w:val="single" w:sz="4" w:space="0" w:color="auto"/>
              <w:left w:val="single" w:sz="4" w:space="0" w:color="auto"/>
              <w:bottom w:val="single" w:sz="4" w:space="0" w:color="auto"/>
              <w:right w:val="single" w:sz="4" w:space="0" w:color="auto"/>
            </w:tcBorders>
          </w:tcPr>
          <w:p w:rsidR="005957A2" w:rsidRPr="00FD17B1" w:rsidRDefault="005957A2" w:rsidP="00C47AF1">
            <w:pPr>
              <w:jc w:val="center"/>
              <w:rPr>
                <w:i/>
                <w:sz w:val="22"/>
                <w:szCs w:val="22"/>
              </w:rPr>
            </w:pPr>
            <w:r>
              <w:rPr>
                <w:i/>
                <w:sz w:val="22"/>
                <w:szCs w:val="22"/>
              </w:rPr>
              <w:t>2</w:t>
            </w:r>
          </w:p>
        </w:tc>
        <w:tc>
          <w:tcPr>
            <w:tcW w:w="1842" w:type="dxa"/>
            <w:tcBorders>
              <w:top w:val="single" w:sz="4" w:space="0" w:color="auto"/>
              <w:left w:val="single" w:sz="4" w:space="0" w:color="auto"/>
              <w:bottom w:val="single" w:sz="4" w:space="0" w:color="auto"/>
              <w:right w:val="single" w:sz="4" w:space="0" w:color="auto"/>
            </w:tcBorders>
          </w:tcPr>
          <w:p w:rsidR="005957A2" w:rsidRPr="00FD17B1" w:rsidRDefault="005957A2" w:rsidP="00D134A4">
            <w:pPr>
              <w:jc w:val="center"/>
              <w:rPr>
                <w:i/>
                <w:sz w:val="22"/>
                <w:szCs w:val="22"/>
              </w:rPr>
            </w:pPr>
            <w:r>
              <w:rPr>
                <w:i/>
                <w:sz w:val="22"/>
                <w:szCs w:val="22"/>
              </w:rPr>
              <w:t>3</w:t>
            </w:r>
          </w:p>
        </w:tc>
        <w:tc>
          <w:tcPr>
            <w:tcW w:w="1701" w:type="dxa"/>
            <w:tcBorders>
              <w:top w:val="single" w:sz="4" w:space="0" w:color="auto"/>
              <w:left w:val="single" w:sz="4" w:space="0" w:color="auto"/>
              <w:bottom w:val="single" w:sz="4" w:space="0" w:color="auto"/>
              <w:right w:val="single" w:sz="4" w:space="0" w:color="auto"/>
            </w:tcBorders>
          </w:tcPr>
          <w:p w:rsidR="005957A2" w:rsidRPr="00FD17B1" w:rsidRDefault="005957A2" w:rsidP="00D134A4">
            <w:pPr>
              <w:jc w:val="center"/>
              <w:rPr>
                <w:i/>
                <w:sz w:val="22"/>
                <w:szCs w:val="22"/>
              </w:rPr>
            </w:pPr>
            <w:r>
              <w:rPr>
                <w:i/>
                <w:sz w:val="22"/>
                <w:szCs w:val="22"/>
              </w:rPr>
              <w:t>4</w:t>
            </w:r>
          </w:p>
        </w:tc>
        <w:tc>
          <w:tcPr>
            <w:tcW w:w="1843" w:type="dxa"/>
            <w:tcBorders>
              <w:top w:val="single" w:sz="4" w:space="0" w:color="auto"/>
              <w:left w:val="single" w:sz="4" w:space="0" w:color="auto"/>
              <w:bottom w:val="single" w:sz="4" w:space="0" w:color="auto"/>
              <w:right w:val="single" w:sz="4" w:space="0" w:color="auto"/>
            </w:tcBorders>
          </w:tcPr>
          <w:p w:rsidR="005957A2" w:rsidRPr="00FD17B1" w:rsidRDefault="005957A2" w:rsidP="003043C2">
            <w:pPr>
              <w:jc w:val="center"/>
              <w:rPr>
                <w:i/>
                <w:sz w:val="22"/>
                <w:szCs w:val="22"/>
              </w:rPr>
            </w:pPr>
            <w:r>
              <w:rPr>
                <w:i/>
                <w:sz w:val="22"/>
                <w:szCs w:val="22"/>
              </w:rPr>
              <w:t>5</w:t>
            </w:r>
          </w:p>
        </w:tc>
      </w:tr>
      <w:tr w:rsidR="005957A2" w:rsidRPr="00FD17B1" w:rsidTr="00573F84">
        <w:trPr>
          <w:trHeight w:val="1047"/>
        </w:trPr>
        <w:tc>
          <w:tcPr>
            <w:tcW w:w="2518" w:type="dxa"/>
            <w:tcBorders>
              <w:top w:val="single" w:sz="4" w:space="0" w:color="auto"/>
              <w:left w:val="single" w:sz="4" w:space="0" w:color="auto"/>
              <w:bottom w:val="single" w:sz="4" w:space="0" w:color="auto"/>
              <w:right w:val="single" w:sz="4" w:space="0" w:color="auto"/>
            </w:tcBorders>
          </w:tcPr>
          <w:p w:rsidR="005957A2" w:rsidRPr="00E5120A" w:rsidRDefault="00550482" w:rsidP="00E5120A">
            <w:pPr>
              <w:jc w:val="both"/>
              <w:rPr>
                <w:sz w:val="20"/>
                <w:szCs w:val="20"/>
              </w:rPr>
            </w:pPr>
            <w:r>
              <w:rPr>
                <w:b/>
                <w:lang w:eastAsia="lt-LT"/>
              </w:rPr>
              <w:t>Projekto tikrintojo paslaugos</w:t>
            </w:r>
          </w:p>
        </w:tc>
        <w:tc>
          <w:tcPr>
            <w:tcW w:w="1985" w:type="dxa"/>
            <w:tcBorders>
              <w:top w:val="single" w:sz="4" w:space="0" w:color="auto"/>
              <w:left w:val="single" w:sz="4" w:space="0" w:color="auto"/>
              <w:bottom w:val="single" w:sz="4" w:space="0" w:color="auto"/>
              <w:right w:val="single" w:sz="4" w:space="0" w:color="auto"/>
            </w:tcBorders>
          </w:tcPr>
          <w:p w:rsidR="005957A2" w:rsidRDefault="005957A2" w:rsidP="0027740C">
            <w:pPr>
              <w:jc w:val="center"/>
              <w:rPr>
                <w:sz w:val="22"/>
                <w:szCs w:val="22"/>
              </w:rPr>
            </w:pPr>
          </w:p>
          <w:p w:rsidR="005957A2" w:rsidRPr="00573F84" w:rsidRDefault="00573F84" w:rsidP="00573F84">
            <w:pPr>
              <w:spacing w:after="200" w:line="276" w:lineRule="auto"/>
              <w:jc w:val="center"/>
              <w:rPr>
                <w:b/>
                <w:sz w:val="22"/>
                <w:szCs w:val="22"/>
              </w:rPr>
            </w:pPr>
            <w:r>
              <w:rPr>
                <w:rFonts w:eastAsia="Calibri"/>
                <w:b/>
              </w:rPr>
              <w:t>436 279,39</w:t>
            </w:r>
          </w:p>
        </w:tc>
        <w:tc>
          <w:tcPr>
            <w:tcW w:w="1842" w:type="dxa"/>
            <w:tcBorders>
              <w:top w:val="single" w:sz="4" w:space="0" w:color="auto"/>
              <w:left w:val="single" w:sz="4" w:space="0" w:color="auto"/>
              <w:bottom w:val="single" w:sz="4" w:space="0" w:color="auto"/>
              <w:right w:val="single" w:sz="4" w:space="0" w:color="auto"/>
            </w:tcBorders>
          </w:tcPr>
          <w:p w:rsidR="005957A2" w:rsidRDefault="005957A2" w:rsidP="0027740C">
            <w:pPr>
              <w:spacing w:after="200" w:line="276" w:lineRule="auto"/>
              <w:rPr>
                <w:sz w:val="22"/>
                <w:szCs w:val="22"/>
              </w:rPr>
            </w:pPr>
          </w:p>
          <w:p w:rsidR="005957A2" w:rsidRPr="00FD17B1" w:rsidRDefault="005957A2" w:rsidP="00E5120A">
            <w:pP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5957A2" w:rsidRDefault="005957A2" w:rsidP="00D134A4">
            <w:pPr>
              <w:jc w:val="center"/>
              <w:rPr>
                <w:i/>
                <w:sz w:val="22"/>
                <w:szCs w:val="22"/>
              </w:rPr>
            </w:pPr>
          </w:p>
        </w:tc>
        <w:tc>
          <w:tcPr>
            <w:tcW w:w="1843" w:type="dxa"/>
            <w:tcBorders>
              <w:top w:val="single" w:sz="4" w:space="0" w:color="auto"/>
              <w:left w:val="single" w:sz="4" w:space="0" w:color="auto"/>
              <w:bottom w:val="single" w:sz="4" w:space="0" w:color="auto"/>
              <w:right w:val="single" w:sz="4" w:space="0" w:color="auto"/>
            </w:tcBorders>
          </w:tcPr>
          <w:p w:rsidR="005957A2" w:rsidRDefault="005957A2" w:rsidP="003043C2">
            <w:pPr>
              <w:jc w:val="center"/>
              <w:rPr>
                <w:i/>
                <w:sz w:val="22"/>
                <w:szCs w:val="22"/>
              </w:rPr>
            </w:pPr>
          </w:p>
        </w:tc>
      </w:tr>
    </w:tbl>
    <w:p w:rsidR="00550482" w:rsidRDefault="00550482" w:rsidP="004F6DC1">
      <w:pPr>
        <w:ind w:firstLine="1296"/>
        <w:jc w:val="both"/>
        <w:rPr>
          <w:sz w:val="20"/>
          <w:szCs w:val="20"/>
        </w:rPr>
      </w:pPr>
    </w:p>
    <w:p w:rsidR="00550482" w:rsidRPr="00550482" w:rsidRDefault="00550482" w:rsidP="00550482">
      <w:pPr>
        <w:rPr>
          <w:rFonts w:eastAsia="Calibri"/>
          <w:b/>
          <w:bCs/>
          <w:i/>
          <w:color w:val="222222"/>
          <w:szCs w:val="22"/>
          <w:lang w:eastAsia="ar-SA"/>
        </w:rPr>
      </w:pPr>
      <w:r w:rsidRPr="00550482">
        <w:rPr>
          <w:rFonts w:eastAsia="Calibri"/>
          <w:b/>
          <w:bCs/>
          <w:i/>
          <w:color w:val="222222"/>
          <w:szCs w:val="22"/>
          <w:lang w:eastAsia="ar-SA"/>
        </w:rPr>
        <w:t xml:space="preserve">Pasiūlymo kaina žodžiais </w:t>
      </w:r>
      <w:proofErr w:type="spellStart"/>
      <w:r w:rsidRPr="00550482">
        <w:rPr>
          <w:rFonts w:eastAsia="Calibri"/>
          <w:b/>
          <w:bCs/>
          <w:i/>
          <w:color w:val="222222"/>
          <w:szCs w:val="22"/>
          <w:lang w:eastAsia="ar-SA"/>
        </w:rPr>
        <w:t>Eur</w:t>
      </w:r>
      <w:proofErr w:type="spellEnd"/>
      <w:r w:rsidRPr="00550482">
        <w:rPr>
          <w:rFonts w:eastAsia="Calibri"/>
          <w:b/>
          <w:bCs/>
          <w:i/>
          <w:color w:val="222222"/>
          <w:szCs w:val="22"/>
          <w:lang w:eastAsia="ar-SA"/>
        </w:rPr>
        <w:t>, su PVM:</w:t>
      </w:r>
      <w:r>
        <w:rPr>
          <w:rFonts w:eastAsia="Calibri"/>
          <w:b/>
          <w:bCs/>
          <w:i/>
          <w:color w:val="222222"/>
          <w:szCs w:val="22"/>
          <w:lang w:eastAsia="ar-SA"/>
        </w:rPr>
        <w:t>..........................</w:t>
      </w:r>
    </w:p>
    <w:p w:rsidR="00550482" w:rsidRDefault="00550482" w:rsidP="00550482">
      <w:pPr>
        <w:jc w:val="both"/>
        <w:rPr>
          <w:sz w:val="20"/>
          <w:szCs w:val="20"/>
        </w:rPr>
      </w:pPr>
    </w:p>
    <w:p w:rsidR="00573F84" w:rsidRDefault="00573F84" w:rsidP="004F6DC1">
      <w:pPr>
        <w:ind w:firstLine="1296"/>
        <w:jc w:val="both"/>
      </w:pPr>
      <w:r>
        <w:t>Pastabos:</w:t>
      </w:r>
    </w:p>
    <w:p w:rsidR="007879E4" w:rsidRPr="00573F84" w:rsidRDefault="004F6DC1" w:rsidP="00573F84">
      <w:pPr>
        <w:ind w:firstLine="1296"/>
        <w:jc w:val="both"/>
      </w:pPr>
      <w:r w:rsidRPr="00550482">
        <w:t xml:space="preserve"> </w:t>
      </w:r>
      <w:r w:rsidR="00573F84">
        <w:t>-</w:t>
      </w:r>
      <w:r w:rsidR="007879E4" w:rsidRPr="00550482">
        <w:t>Tais atvejais, kai pagal galiojančius teisės aktus teikėjui nereikia mokėti PVM, jis nurodo priežastis, dėl kurių PVM nemokamas.</w:t>
      </w:r>
    </w:p>
    <w:p w:rsidR="00573F84" w:rsidRPr="00573F84" w:rsidRDefault="00573F84" w:rsidP="00573F84">
      <w:pPr>
        <w:widowControl w:val="0"/>
        <w:ind w:firstLine="1296"/>
        <w:jc w:val="both"/>
        <w:rPr>
          <w:rFonts w:eastAsia="Batang"/>
        </w:rPr>
      </w:pPr>
      <w:r w:rsidRPr="00573F84">
        <w:rPr>
          <w:rFonts w:eastAsia="Batang"/>
        </w:rPr>
        <w:t xml:space="preserve">- </w:t>
      </w:r>
      <w:r>
        <w:rPr>
          <w:rFonts w:eastAsia="Batang"/>
        </w:rPr>
        <w:t>Į</w:t>
      </w:r>
      <w:r w:rsidRPr="00573F84">
        <w:rPr>
          <w:rFonts w:eastAsia="Batang"/>
        </w:rPr>
        <w:t>kainiai, kainos pasiūlyme nurodomos pali</w:t>
      </w:r>
      <w:r>
        <w:rPr>
          <w:rFonts w:eastAsia="Batang"/>
        </w:rPr>
        <w:t>ekant du skaitmenis po kablelio.</w:t>
      </w:r>
    </w:p>
    <w:p w:rsidR="007879E4" w:rsidRPr="00573F84" w:rsidRDefault="007879E4" w:rsidP="00E5120A">
      <w:pPr>
        <w:widowControl w:val="0"/>
        <w:ind w:firstLine="1296"/>
        <w:jc w:val="both"/>
        <w:rPr>
          <w:rFonts w:eastAsia="Batang"/>
        </w:rPr>
      </w:pPr>
      <w:r w:rsidRPr="00573F84">
        <w:rPr>
          <w:rFonts w:eastAsia="Batang"/>
        </w:rPr>
        <w:t>-</w:t>
      </w:r>
      <w:r w:rsidR="00573F84">
        <w:rPr>
          <w:rFonts w:eastAsia="Batang"/>
        </w:rPr>
        <w:t>V</w:t>
      </w:r>
      <w:r w:rsidR="004F6DC1" w:rsidRPr="00573F84">
        <w:rPr>
          <w:rFonts w:eastAsia="Batang"/>
        </w:rPr>
        <w:t>iso</w:t>
      </w:r>
      <w:r w:rsidRPr="00573F84">
        <w:rPr>
          <w:rFonts w:eastAsia="Batang"/>
        </w:rPr>
        <w:t xml:space="preserve"> preliminari pasiūlymo kaina bus naudojama tik pasiūlymų eilei s</w:t>
      </w:r>
      <w:r w:rsidR="00573F84">
        <w:rPr>
          <w:rFonts w:eastAsia="Batang"/>
        </w:rPr>
        <w:t>udaryti ir laimėtojui nustatyti.</w:t>
      </w:r>
      <w:r w:rsidRPr="00573F84">
        <w:rPr>
          <w:rFonts w:eastAsia="Batang"/>
        </w:rPr>
        <w:t xml:space="preserve"> </w:t>
      </w:r>
    </w:p>
    <w:p w:rsidR="004C1846" w:rsidRPr="00573F84" w:rsidRDefault="007879E4" w:rsidP="004F6DC1">
      <w:pPr>
        <w:spacing w:after="200"/>
        <w:ind w:firstLine="1296"/>
        <w:jc w:val="both"/>
        <w:rPr>
          <w:rFonts w:eastAsia="Batang"/>
        </w:rPr>
      </w:pPr>
      <w:r w:rsidRPr="00573F84">
        <w:rPr>
          <w:rFonts w:eastAsia="Batang"/>
        </w:rPr>
        <w:t>- Perkančioji organizacija neprivalo išpirkti viso paslaugų kiekio. Sutarties vykdymo metu paslaugos bus suteikiamos ir atsiskaitoma už faktiškai suteiktas paslaugas pagal paslaugų įkainius, nurodytus pasiūlyme.</w:t>
      </w:r>
    </w:p>
    <w:p w:rsidR="00550482" w:rsidRPr="00550482" w:rsidRDefault="00550482" w:rsidP="00550482">
      <w:pPr>
        <w:autoSpaceDE w:val="0"/>
        <w:autoSpaceDN w:val="0"/>
        <w:adjustRightInd w:val="0"/>
        <w:spacing w:before="60" w:after="60"/>
        <w:ind w:left="714"/>
        <w:jc w:val="center"/>
        <w:rPr>
          <w:b/>
          <w:bCs/>
        </w:rPr>
      </w:pPr>
      <w:r w:rsidRPr="00550482">
        <w:rPr>
          <w:b/>
          <w:bC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550482" w:rsidRPr="00550482" w:rsidTr="00E01B83">
        <w:tc>
          <w:tcPr>
            <w:tcW w:w="762" w:type="dxa"/>
            <w:shd w:val="pct5" w:color="auto" w:fill="auto"/>
            <w:vAlign w:val="center"/>
          </w:tcPr>
          <w:p w:rsidR="00550482" w:rsidRPr="00550482" w:rsidRDefault="00550482" w:rsidP="00550482">
            <w:pPr>
              <w:spacing w:before="60" w:after="60"/>
              <w:jc w:val="center"/>
              <w:rPr>
                <w:b/>
                <w:bCs/>
              </w:rPr>
            </w:pPr>
            <w:r w:rsidRPr="00550482">
              <w:rPr>
                <w:b/>
                <w:bCs/>
              </w:rPr>
              <w:t>Eil. Nr.</w:t>
            </w:r>
          </w:p>
        </w:tc>
        <w:tc>
          <w:tcPr>
            <w:tcW w:w="7030" w:type="dxa"/>
            <w:shd w:val="pct5" w:color="auto" w:fill="auto"/>
            <w:vAlign w:val="center"/>
          </w:tcPr>
          <w:p w:rsidR="00550482" w:rsidRPr="00550482" w:rsidRDefault="00550482" w:rsidP="00550482">
            <w:pPr>
              <w:spacing w:before="60" w:after="60"/>
              <w:jc w:val="center"/>
              <w:rPr>
                <w:b/>
                <w:color w:val="000000"/>
              </w:rPr>
            </w:pPr>
            <w:r w:rsidRPr="00550482">
              <w:rPr>
                <w:b/>
                <w:color w:val="000000"/>
              </w:rPr>
              <w:t>Dokumento pavadinimas</w:t>
            </w:r>
          </w:p>
          <w:p w:rsidR="00550482" w:rsidRPr="00550482" w:rsidRDefault="00550482" w:rsidP="00550482">
            <w:pPr>
              <w:spacing w:before="60" w:after="60"/>
              <w:jc w:val="center"/>
              <w:rPr>
                <w:b/>
                <w:bCs/>
              </w:rPr>
            </w:pPr>
          </w:p>
        </w:tc>
        <w:tc>
          <w:tcPr>
            <w:tcW w:w="2097" w:type="dxa"/>
            <w:shd w:val="pct5" w:color="auto" w:fill="auto"/>
          </w:tcPr>
          <w:p w:rsidR="00550482" w:rsidRPr="00550482" w:rsidRDefault="00550482" w:rsidP="00550482">
            <w:pPr>
              <w:spacing w:before="60" w:after="60"/>
              <w:jc w:val="center"/>
              <w:rPr>
                <w:b/>
                <w:color w:val="000000"/>
              </w:rPr>
            </w:pPr>
            <w:r w:rsidRPr="00550482">
              <w:rPr>
                <w:b/>
                <w:color w:val="000000"/>
              </w:rPr>
              <w:t>Lapų skaičius</w:t>
            </w:r>
          </w:p>
        </w:tc>
      </w:tr>
      <w:tr w:rsidR="00550482" w:rsidRPr="00550482" w:rsidTr="00E01B83">
        <w:tc>
          <w:tcPr>
            <w:tcW w:w="762" w:type="dxa"/>
            <w:vAlign w:val="center"/>
          </w:tcPr>
          <w:p w:rsidR="00550482" w:rsidRPr="00550482" w:rsidRDefault="00550482" w:rsidP="00550482">
            <w:pPr>
              <w:spacing w:before="60" w:after="60"/>
              <w:rPr>
                <w:b/>
              </w:rPr>
            </w:pPr>
          </w:p>
        </w:tc>
        <w:tc>
          <w:tcPr>
            <w:tcW w:w="7030" w:type="dxa"/>
          </w:tcPr>
          <w:p w:rsidR="00550482" w:rsidRPr="00550482" w:rsidRDefault="00550482" w:rsidP="00550482">
            <w:pPr>
              <w:suppressAutoHyphens/>
              <w:autoSpaceDN w:val="0"/>
              <w:spacing w:before="60" w:after="60"/>
              <w:textAlignment w:val="baseline"/>
              <w:rPr>
                <w:kern w:val="3"/>
                <w:lang w:eastAsia="de-CH"/>
              </w:rPr>
            </w:pPr>
          </w:p>
        </w:tc>
        <w:tc>
          <w:tcPr>
            <w:tcW w:w="2097" w:type="dxa"/>
          </w:tcPr>
          <w:p w:rsidR="00550482" w:rsidRPr="00550482" w:rsidRDefault="00550482" w:rsidP="00550482">
            <w:pPr>
              <w:suppressAutoHyphens/>
              <w:autoSpaceDN w:val="0"/>
              <w:spacing w:before="60" w:after="60"/>
              <w:jc w:val="both"/>
              <w:textAlignment w:val="baseline"/>
              <w:rPr>
                <w:kern w:val="3"/>
                <w:lang w:eastAsia="de-CH"/>
              </w:rPr>
            </w:pPr>
          </w:p>
        </w:tc>
      </w:tr>
      <w:tr w:rsidR="00550482" w:rsidRPr="00550482" w:rsidTr="00E01B83">
        <w:tc>
          <w:tcPr>
            <w:tcW w:w="762" w:type="dxa"/>
            <w:vAlign w:val="center"/>
          </w:tcPr>
          <w:p w:rsidR="00550482" w:rsidRPr="00550482" w:rsidRDefault="00550482" w:rsidP="00550482">
            <w:pPr>
              <w:spacing w:before="60" w:after="60"/>
              <w:jc w:val="center"/>
              <w:rPr>
                <w:b/>
              </w:rPr>
            </w:pPr>
          </w:p>
        </w:tc>
        <w:tc>
          <w:tcPr>
            <w:tcW w:w="7030" w:type="dxa"/>
          </w:tcPr>
          <w:p w:rsidR="00550482" w:rsidRPr="00550482" w:rsidRDefault="00550482" w:rsidP="00550482">
            <w:pPr>
              <w:suppressAutoHyphens/>
              <w:autoSpaceDN w:val="0"/>
              <w:spacing w:before="60" w:after="60"/>
              <w:textAlignment w:val="baseline"/>
              <w:rPr>
                <w:kern w:val="3"/>
                <w:szCs w:val="20"/>
                <w:lang w:val="de-DE" w:eastAsia="de-CH"/>
              </w:rPr>
            </w:pPr>
          </w:p>
        </w:tc>
        <w:tc>
          <w:tcPr>
            <w:tcW w:w="2097" w:type="dxa"/>
          </w:tcPr>
          <w:p w:rsidR="00550482" w:rsidRPr="00550482" w:rsidRDefault="00550482" w:rsidP="00550482">
            <w:pPr>
              <w:suppressAutoHyphens/>
              <w:autoSpaceDN w:val="0"/>
              <w:spacing w:before="60" w:after="60"/>
              <w:jc w:val="both"/>
              <w:textAlignment w:val="baseline"/>
              <w:rPr>
                <w:kern w:val="3"/>
                <w:lang w:eastAsia="de-CH"/>
              </w:rPr>
            </w:pPr>
          </w:p>
        </w:tc>
      </w:tr>
    </w:tbl>
    <w:p w:rsidR="00550482" w:rsidRPr="00550482" w:rsidRDefault="00550482" w:rsidP="00550482">
      <w:pPr>
        <w:autoSpaceDE w:val="0"/>
        <w:autoSpaceDN w:val="0"/>
        <w:adjustRightInd w:val="0"/>
        <w:spacing w:before="60" w:after="60"/>
        <w:ind w:left="714"/>
        <w:jc w:val="center"/>
        <w:rPr>
          <w:b/>
          <w:bCs/>
        </w:rPr>
      </w:pPr>
      <w:r w:rsidRPr="00550482">
        <w:rPr>
          <w:b/>
          <w:bCs/>
        </w:rPr>
        <w:t>7. KONFIDENCIALI INFORMACIJA</w:t>
      </w:r>
    </w:p>
    <w:tbl>
      <w:tblPr>
        <w:tblStyle w:val="Lentelstinklelis2"/>
        <w:tblW w:w="9889" w:type="dxa"/>
        <w:tblLook w:val="04A0" w:firstRow="1" w:lastRow="0" w:firstColumn="1" w:lastColumn="0" w:noHBand="0" w:noVBand="1"/>
      </w:tblPr>
      <w:tblGrid>
        <w:gridCol w:w="762"/>
        <w:gridCol w:w="9127"/>
      </w:tblGrid>
      <w:tr w:rsidR="00550482" w:rsidRPr="00550482" w:rsidTr="00E01B83">
        <w:tc>
          <w:tcPr>
            <w:tcW w:w="762" w:type="dxa"/>
            <w:shd w:val="clear" w:color="auto" w:fill="auto"/>
            <w:vAlign w:val="center"/>
          </w:tcPr>
          <w:p w:rsidR="00550482" w:rsidRPr="00550482" w:rsidRDefault="00550482" w:rsidP="00550482">
            <w:pPr>
              <w:spacing w:before="60" w:after="60"/>
              <w:jc w:val="center"/>
              <w:rPr>
                <w:b/>
                <w:bCs/>
              </w:rPr>
            </w:pPr>
            <w:r w:rsidRPr="00550482">
              <w:rPr>
                <w:b/>
                <w:bCs/>
              </w:rPr>
              <w:t>Eil. Nr.</w:t>
            </w:r>
          </w:p>
        </w:tc>
        <w:tc>
          <w:tcPr>
            <w:tcW w:w="9127" w:type="dxa"/>
            <w:shd w:val="clear" w:color="auto" w:fill="auto"/>
            <w:vAlign w:val="center"/>
          </w:tcPr>
          <w:p w:rsidR="00550482" w:rsidRPr="00550482" w:rsidRDefault="00550482" w:rsidP="00550482">
            <w:pPr>
              <w:spacing w:before="60" w:after="60"/>
              <w:jc w:val="center"/>
              <w:rPr>
                <w:b/>
                <w:color w:val="000000"/>
              </w:rPr>
            </w:pPr>
            <w:r w:rsidRPr="00550482">
              <w:rPr>
                <w:b/>
                <w:color w:val="000000"/>
              </w:rPr>
              <w:t>Pateikto dokumento pavadinimas</w:t>
            </w:r>
          </w:p>
          <w:p w:rsidR="00550482" w:rsidRPr="00550482" w:rsidRDefault="00550482" w:rsidP="00550482">
            <w:pPr>
              <w:spacing w:before="60" w:after="60"/>
              <w:jc w:val="center"/>
              <w:rPr>
                <w:b/>
                <w:bCs/>
              </w:rPr>
            </w:pPr>
          </w:p>
        </w:tc>
      </w:tr>
      <w:tr w:rsidR="00550482" w:rsidRPr="00550482" w:rsidTr="00E01B83">
        <w:tc>
          <w:tcPr>
            <w:tcW w:w="762" w:type="dxa"/>
            <w:vAlign w:val="center"/>
          </w:tcPr>
          <w:p w:rsidR="00550482" w:rsidRPr="00550482" w:rsidRDefault="00550482" w:rsidP="00550482">
            <w:pPr>
              <w:spacing w:before="60" w:after="60"/>
              <w:rPr>
                <w:b/>
              </w:rPr>
            </w:pPr>
            <w:r w:rsidRPr="00550482">
              <w:rPr>
                <w:b/>
              </w:rPr>
              <w:t xml:space="preserve">   1.</w:t>
            </w:r>
          </w:p>
        </w:tc>
        <w:tc>
          <w:tcPr>
            <w:tcW w:w="9127" w:type="dxa"/>
          </w:tcPr>
          <w:p w:rsidR="00550482" w:rsidRPr="00550482" w:rsidRDefault="00550482" w:rsidP="00550482">
            <w:pPr>
              <w:suppressAutoHyphens/>
              <w:autoSpaceDN w:val="0"/>
              <w:spacing w:before="60" w:after="60"/>
              <w:jc w:val="both"/>
              <w:textAlignment w:val="baseline"/>
              <w:rPr>
                <w:kern w:val="3"/>
                <w:lang w:eastAsia="de-CH"/>
              </w:rPr>
            </w:pPr>
          </w:p>
        </w:tc>
      </w:tr>
      <w:tr w:rsidR="00550482" w:rsidRPr="00550482" w:rsidTr="00E01B83">
        <w:tc>
          <w:tcPr>
            <w:tcW w:w="762" w:type="dxa"/>
            <w:vAlign w:val="center"/>
          </w:tcPr>
          <w:p w:rsidR="00550482" w:rsidRPr="00550482" w:rsidRDefault="00550482" w:rsidP="00550482">
            <w:pPr>
              <w:spacing w:before="60" w:after="60"/>
              <w:jc w:val="center"/>
            </w:pPr>
            <w:r w:rsidRPr="00550482">
              <w:t>...</w:t>
            </w:r>
          </w:p>
        </w:tc>
        <w:tc>
          <w:tcPr>
            <w:tcW w:w="9127" w:type="dxa"/>
          </w:tcPr>
          <w:p w:rsidR="00550482" w:rsidRPr="00550482" w:rsidRDefault="00550482" w:rsidP="00550482">
            <w:pPr>
              <w:suppressAutoHyphens/>
              <w:autoSpaceDN w:val="0"/>
              <w:spacing w:before="60" w:after="60"/>
              <w:jc w:val="both"/>
              <w:textAlignment w:val="baseline"/>
              <w:rPr>
                <w:kern w:val="3"/>
                <w:lang w:eastAsia="de-CH"/>
              </w:rPr>
            </w:pPr>
          </w:p>
        </w:tc>
      </w:tr>
    </w:tbl>
    <w:p w:rsidR="00550482" w:rsidRPr="00550482" w:rsidRDefault="00550482" w:rsidP="00550482">
      <w:pPr>
        <w:jc w:val="both"/>
        <w:rPr>
          <w:rFonts w:eastAsia="Calibri"/>
          <w:b/>
          <w:bCs/>
          <w:sz w:val="21"/>
          <w:szCs w:val="21"/>
          <w:lang w:eastAsia="lt-LT"/>
        </w:rPr>
      </w:pPr>
    </w:p>
    <w:p w:rsidR="00FB0472" w:rsidRPr="00FB0472" w:rsidRDefault="00FB0472" w:rsidP="00FB0472">
      <w:pPr>
        <w:spacing w:before="60" w:after="60"/>
        <w:ind w:firstLine="720"/>
        <w:jc w:val="both"/>
        <w:rPr>
          <w:color w:val="000000"/>
        </w:rPr>
      </w:pPr>
      <w:r w:rsidRPr="00FB0472">
        <w:rPr>
          <w:color w:val="000000"/>
        </w:rPr>
        <w:t>Pasirašydamas šį pasiūlymą, tvirtintu, kad:</w:t>
      </w:r>
    </w:p>
    <w:p w:rsidR="00FB0472" w:rsidRPr="00FB0472" w:rsidRDefault="00FB0472" w:rsidP="00FB0472">
      <w:pPr>
        <w:numPr>
          <w:ilvl w:val="0"/>
          <w:numId w:val="18"/>
        </w:numPr>
        <w:spacing w:before="60" w:after="60"/>
        <w:contextualSpacing/>
        <w:jc w:val="both"/>
        <w:rPr>
          <w:color w:val="000000"/>
        </w:rPr>
      </w:pPr>
      <w:r w:rsidRPr="00FB0472">
        <w:rPr>
          <w:color w:val="000000"/>
        </w:rPr>
        <w:t>pasiūlymas galioja Sąlygose nurodytą terminą;</w:t>
      </w:r>
    </w:p>
    <w:p w:rsidR="00FB0472" w:rsidRPr="00FB0472" w:rsidRDefault="00FB0472" w:rsidP="00FB0472">
      <w:pPr>
        <w:numPr>
          <w:ilvl w:val="0"/>
          <w:numId w:val="18"/>
        </w:numPr>
        <w:spacing w:before="60" w:after="60"/>
        <w:contextualSpacing/>
        <w:jc w:val="both"/>
        <w:rPr>
          <w:color w:val="000000"/>
        </w:rPr>
      </w:pPr>
      <w:r w:rsidRPr="00FB0472">
        <w:rPr>
          <w:color w:val="000000"/>
        </w:rPr>
        <w:t>sutinku su visomis pirkimo dokumentuose nustatytomis sąlygomis;</w:t>
      </w:r>
    </w:p>
    <w:p w:rsidR="00FB0472" w:rsidRPr="00FB0472" w:rsidRDefault="00FB0472" w:rsidP="00FB0472">
      <w:pPr>
        <w:numPr>
          <w:ilvl w:val="0"/>
          <w:numId w:val="18"/>
        </w:numPr>
        <w:tabs>
          <w:tab w:val="left" w:pos="567"/>
        </w:tabs>
        <w:spacing w:before="60" w:after="60"/>
        <w:jc w:val="both"/>
        <w:rPr>
          <w:color w:val="000000"/>
        </w:rPr>
      </w:pPr>
      <w:r w:rsidRPr="00FB0472">
        <w:rPr>
          <w:color w:val="000000"/>
        </w:rPr>
        <w:t>pasiūlyme pateikti duomenys yra tikri;</w:t>
      </w:r>
    </w:p>
    <w:p w:rsidR="00FB0472" w:rsidRPr="00FB0472" w:rsidRDefault="00FB0472" w:rsidP="00FB0472">
      <w:pPr>
        <w:numPr>
          <w:ilvl w:val="0"/>
          <w:numId w:val="18"/>
        </w:numPr>
        <w:tabs>
          <w:tab w:val="left" w:pos="567"/>
        </w:tabs>
        <w:spacing w:before="60" w:after="60"/>
        <w:jc w:val="both"/>
        <w:rPr>
          <w:color w:val="000000"/>
        </w:rPr>
      </w:pPr>
      <w:r w:rsidRPr="00FB0472">
        <w:rPr>
          <w:bCs/>
          <w:iCs/>
          <w:color w:val="000000"/>
        </w:rPr>
        <w:t>jeigu kvalifikacija dėl teisės verstis atitinkama veikla nebuvo tikrinama arba tikrinama ne visa apimtimi, įsipareigojame perkančiajai organizacijai, kad pirkimo sutartį vykdys tik tokią teisę turintys asmenys.</w:t>
      </w:r>
    </w:p>
    <w:p w:rsidR="00FB0472" w:rsidRPr="00FB0472" w:rsidRDefault="00FB0472" w:rsidP="00FB0472">
      <w:pPr>
        <w:numPr>
          <w:ilvl w:val="0"/>
          <w:numId w:val="18"/>
        </w:numPr>
        <w:contextualSpacing/>
        <w:rPr>
          <w:b/>
          <w:bCs/>
          <w:u w:val="single"/>
          <w:lang w:eastAsia="zh-CN"/>
        </w:rPr>
      </w:pPr>
      <w:r w:rsidRPr="00FB0472">
        <w:rPr>
          <w:b/>
          <w:bCs/>
          <w:u w:val="single"/>
          <w:lang w:eastAsia="zh-CN"/>
        </w:rPr>
        <w:t>Patvirtiname, kad mums nėra taikomas pašalinimo pagrindas pagal VPĮ 46 str. 2</w:t>
      </w:r>
      <w:r w:rsidRPr="00FB0472">
        <w:rPr>
          <w:b/>
          <w:bCs/>
          <w:u w:val="single"/>
          <w:vertAlign w:val="superscript"/>
          <w:lang w:eastAsia="zh-CN"/>
        </w:rPr>
        <w:t>1</w:t>
      </w:r>
      <w:r w:rsidRPr="00FB0472">
        <w:rPr>
          <w:b/>
          <w:bCs/>
          <w:u w:val="single"/>
          <w:lang w:eastAsia="zh-CN"/>
        </w:rPr>
        <w:t xml:space="preserve"> d.</w:t>
      </w:r>
    </w:p>
    <w:p w:rsidR="00550482" w:rsidRPr="00550482" w:rsidRDefault="00550482" w:rsidP="00550482">
      <w:pPr>
        <w:rPr>
          <w:lang w:eastAsia="lt-LT"/>
        </w:rPr>
      </w:pPr>
    </w:p>
    <w:p w:rsidR="00550482" w:rsidRPr="00550482" w:rsidRDefault="00550482" w:rsidP="00550482">
      <w:pPr>
        <w:rPr>
          <w:rFonts w:eastAsia="Calibri"/>
          <w:sz w:val="21"/>
          <w:szCs w:val="21"/>
          <w:lang w:eastAsia="lt-LT"/>
        </w:rPr>
      </w:pPr>
      <w:bookmarkStart w:id="1" w:name="_GoBack"/>
      <w:bookmarkEnd w:id="1"/>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50482" w:rsidRPr="00550482" w:rsidTr="00E01B83">
        <w:trPr>
          <w:trHeight w:val="186"/>
        </w:trPr>
        <w:tc>
          <w:tcPr>
            <w:tcW w:w="3888" w:type="dxa"/>
            <w:tcBorders>
              <w:top w:val="single" w:sz="4" w:space="0" w:color="auto"/>
              <w:left w:val="nil"/>
              <w:bottom w:val="nil"/>
              <w:right w:val="nil"/>
            </w:tcBorders>
            <w:hideMark/>
          </w:tcPr>
          <w:p w:rsidR="00550482" w:rsidRPr="00550482" w:rsidRDefault="00550482" w:rsidP="00550482">
            <w:pPr>
              <w:rPr>
                <w:rFonts w:eastAsia="Calibri"/>
                <w:color w:val="808080"/>
                <w:sz w:val="21"/>
                <w:szCs w:val="21"/>
                <w:vertAlign w:val="superscript"/>
                <w:lang w:eastAsia="lt-LT"/>
              </w:rPr>
            </w:pPr>
            <w:r w:rsidRPr="00550482">
              <w:rPr>
                <w:rFonts w:eastAsia="Calibri"/>
                <w:i/>
                <w:color w:val="808080"/>
                <w:sz w:val="21"/>
                <w:szCs w:val="21"/>
                <w:vertAlign w:val="superscript"/>
                <w:lang w:eastAsia="lt-LT"/>
              </w:rPr>
              <w:t>(Tiekėjo arba jo įgalioto asmens pareigų pavadinimas)</w:t>
            </w:r>
          </w:p>
        </w:tc>
        <w:tc>
          <w:tcPr>
            <w:tcW w:w="607" w:type="dxa"/>
            <w:tcBorders>
              <w:top w:val="nil"/>
              <w:left w:val="nil"/>
              <w:bottom w:val="nil"/>
              <w:right w:val="nil"/>
            </w:tcBorders>
          </w:tcPr>
          <w:p w:rsidR="00550482" w:rsidRPr="00550482" w:rsidRDefault="00550482" w:rsidP="00550482">
            <w:pPr>
              <w:rPr>
                <w:rFonts w:eastAsia="Calibri"/>
                <w:color w:val="808080"/>
                <w:sz w:val="21"/>
                <w:szCs w:val="21"/>
                <w:vertAlign w:val="superscript"/>
                <w:lang w:eastAsia="lt-LT"/>
              </w:rPr>
            </w:pPr>
          </w:p>
        </w:tc>
        <w:tc>
          <w:tcPr>
            <w:tcW w:w="1989" w:type="dxa"/>
            <w:tcBorders>
              <w:top w:val="single" w:sz="4" w:space="0" w:color="auto"/>
              <w:left w:val="nil"/>
              <w:bottom w:val="nil"/>
              <w:right w:val="nil"/>
            </w:tcBorders>
            <w:hideMark/>
          </w:tcPr>
          <w:p w:rsidR="00550482" w:rsidRPr="00550482" w:rsidRDefault="00550482" w:rsidP="00550482">
            <w:pPr>
              <w:jc w:val="center"/>
              <w:rPr>
                <w:rFonts w:eastAsia="Calibri"/>
                <w:color w:val="808080"/>
                <w:sz w:val="21"/>
                <w:szCs w:val="21"/>
                <w:vertAlign w:val="superscript"/>
                <w:lang w:eastAsia="lt-LT"/>
              </w:rPr>
            </w:pPr>
            <w:r w:rsidRPr="00550482">
              <w:rPr>
                <w:rFonts w:eastAsia="Calibri"/>
                <w:i/>
                <w:color w:val="808080"/>
                <w:sz w:val="21"/>
                <w:szCs w:val="21"/>
                <w:vertAlign w:val="superscript"/>
                <w:lang w:eastAsia="lt-LT"/>
              </w:rPr>
              <w:t>(Parašas)</w:t>
            </w:r>
          </w:p>
        </w:tc>
        <w:tc>
          <w:tcPr>
            <w:tcW w:w="704" w:type="dxa"/>
            <w:tcBorders>
              <w:top w:val="nil"/>
              <w:left w:val="nil"/>
              <w:bottom w:val="nil"/>
              <w:right w:val="nil"/>
            </w:tcBorders>
          </w:tcPr>
          <w:p w:rsidR="00550482" w:rsidRPr="00550482" w:rsidRDefault="00550482" w:rsidP="00550482">
            <w:pPr>
              <w:rPr>
                <w:rFonts w:eastAsia="Calibri"/>
                <w:color w:val="808080"/>
                <w:sz w:val="21"/>
                <w:szCs w:val="21"/>
                <w:vertAlign w:val="superscript"/>
                <w:lang w:eastAsia="lt-LT"/>
              </w:rPr>
            </w:pPr>
          </w:p>
        </w:tc>
        <w:tc>
          <w:tcPr>
            <w:tcW w:w="2667" w:type="dxa"/>
            <w:tcBorders>
              <w:top w:val="single" w:sz="4" w:space="0" w:color="auto"/>
              <w:left w:val="nil"/>
              <w:bottom w:val="nil"/>
              <w:right w:val="nil"/>
            </w:tcBorders>
            <w:hideMark/>
          </w:tcPr>
          <w:p w:rsidR="00550482" w:rsidRPr="00550482" w:rsidRDefault="00550482" w:rsidP="00550482">
            <w:pPr>
              <w:jc w:val="right"/>
              <w:rPr>
                <w:rFonts w:eastAsia="Calibri"/>
                <w:color w:val="808080"/>
                <w:sz w:val="21"/>
                <w:szCs w:val="21"/>
                <w:vertAlign w:val="superscript"/>
                <w:lang w:eastAsia="lt-LT"/>
              </w:rPr>
            </w:pPr>
            <w:r w:rsidRPr="00550482">
              <w:rPr>
                <w:rFonts w:eastAsia="Calibri"/>
                <w:i/>
                <w:color w:val="808080"/>
                <w:sz w:val="21"/>
                <w:szCs w:val="21"/>
                <w:vertAlign w:val="superscript"/>
                <w:lang w:eastAsia="lt-LT"/>
              </w:rPr>
              <w:t>(Vardas, pavardė)</w:t>
            </w:r>
          </w:p>
        </w:tc>
      </w:tr>
    </w:tbl>
    <w:p w:rsidR="00550482" w:rsidRPr="00550482" w:rsidRDefault="00550482" w:rsidP="00573F84">
      <w:pPr>
        <w:contextualSpacing/>
        <w:rPr>
          <w:rFonts w:eastAsia="Batang"/>
          <w:i/>
          <w:color w:val="FF0000"/>
        </w:rPr>
      </w:pPr>
    </w:p>
    <w:sectPr w:rsidR="00550482" w:rsidRPr="00550482" w:rsidSect="00550482">
      <w:headerReference w:type="even" r:id="rId8"/>
      <w:headerReference w:type="default" r:id="rId9"/>
      <w:footerReference w:type="even" r:id="rId10"/>
      <w:footerReference w:type="default" r:id="rId11"/>
      <w:headerReference w:type="first" r:id="rId12"/>
      <w:footerReference w:type="first" r:id="rId13"/>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EAA" w:rsidRDefault="00810EAA">
      <w:r>
        <w:separator/>
      </w:r>
    </w:p>
  </w:endnote>
  <w:endnote w:type="continuationSeparator" w:id="0">
    <w:p w:rsidR="00810EAA" w:rsidRDefault="0081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20" w:rsidRPr="000C04A6" w:rsidRDefault="00BC2120" w:rsidP="000C04A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EAA" w:rsidRDefault="00810EAA">
      <w:r>
        <w:separator/>
      </w:r>
    </w:p>
  </w:footnote>
  <w:footnote w:type="continuationSeparator" w:id="0">
    <w:p w:rsidR="00810EAA" w:rsidRDefault="00810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526634"/>
      <w:docPartObj>
        <w:docPartGallery w:val="Page Numbers (Top of Page)"/>
        <w:docPartUnique/>
      </w:docPartObj>
    </w:sdtPr>
    <w:sdtEndPr/>
    <w:sdtContent>
      <w:p w:rsidR="003829AB" w:rsidRDefault="003829AB">
        <w:pPr>
          <w:pStyle w:val="Antrats"/>
          <w:jc w:val="center"/>
        </w:pPr>
        <w:r>
          <w:fldChar w:fldCharType="begin"/>
        </w:r>
        <w:r>
          <w:instrText>PAGE   \* MERGEFORMAT</w:instrText>
        </w:r>
        <w:r>
          <w:fldChar w:fldCharType="separate"/>
        </w:r>
        <w:r w:rsidR="00573F84">
          <w:rPr>
            <w:noProof/>
          </w:rPr>
          <w:t>2</w:t>
        </w:r>
        <w:r>
          <w:fldChar w:fldCharType="end"/>
        </w:r>
      </w:p>
    </w:sdtContent>
  </w:sdt>
  <w:p w:rsidR="003829AB" w:rsidRDefault="003829AB">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0741"/>
    <w:multiLevelType w:val="hybridMultilevel"/>
    <w:tmpl w:val="D5943B84"/>
    <w:lvl w:ilvl="0" w:tplc="04270001">
      <w:start w:val="1"/>
      <w:numFmt w:val="bullet"/>
      <w:lvlText w:val=""/>
      <w:lvlJc w:val="left"/>
      <w:pPr>
        <w:ind w:left="2629" w:hanging="360"/>
      </w:pPr>
      <w:rPr>
        <w:rFonts w:ascii="Symbol" w:hAnsi="Symbol" w:hint="default"/>
      </w:rPr>
    </w:lvl>
    <w:lvl w:ilvl="1" w:tplc="04270003">
      <w:start w:val="1"/>
      <w:numFmt w:val="bullet"/>
      <w:lvlText w:val="o"/>
      <w:lvlJc w:val="left"/>
      <w:pPr>
        <w:ind w:left="3349" w:hanging="360"/>
      </w:pPr>
      <w:rPr>
        <w:rFonts w:ascii="Courier New" w:hAnsi="Courier New" w:cs="Courier New" w:hint="default"/>
      </w:rPr>
    </w:lvl>
    <w:lvl w:ilvl="2" w:tplc="04270005" w:tentative="1">
      <w:start w:val="1"/>
      <w:numFmt w:val="bullet"/>
      <w:lvlText w:val=""/>
      <w:lvlJc w:val="left"/>
      <w:pPr>
        <w:ind w:left="4069" w:hanging="360"/>
      </w:pPr>
      <w:rPr>
        <w:rFonts w:ascii="Wingdings" w:hAnsi="Wingdings" w:hint="default"/>
      </w:rPr>
    </w:lvl>
    <w:lvl w:ilvl="3" w:tplc="04270001" w:tentative="1">
      <w:start w:val="1"/>
      <w:numFmt w:val="bullet"/>
      <w:lvlText w:val=""/>
      <w:lvlJc w:val="left"/>
      <w:pPr>
        <w:ind w:left="4789" w:hanging="360"/>
      </w:pPr>
      <w:rPr>
        <w:rFonts w:ascii="Symbol" w:hAnsi="Symbol" w:hint="default"/>
      </w:rPr>
    </w:lvl>
    <w:lvl w:ilvl="4" w:tplc="04270003" w:tentative="1">
      <w:start w:val="1"/>
      <w:numFmt w:val="bullet"/>
      <w:lvlText w:val="o"/>
      <w:lvlJc w:val="left"/>
      <w:pPr>
        <w:ind w:left="5509" w:hanging="360"/>
      </w:pPr>
      <w:rPr>
        <w:rFonts w:ascii="Courier New" w:hAnsi="Courier New" w:cs="Courier New" w:hint="default"/>
      </w:rPr>
    </w:lvl>
    <w:lvl w:ilvl="5" w:tplc="04270005" w:tentative="1">
      <w:start w:val="1"/>
      <w:numFmt w:val="bullet"/>
      <w:lvlText w:val=""/>
      <w:lvlJc w:val="left"/>
      <w:pPr>
        <w:ind w:left="6229" w:hanging="360"/>
      </w:pPr>
      <w:rPr>
        <w:rFonts w:ascii="Wingdings" w:hAnsi="Wingdings" w:hint="default"/>
      </w:rPr>
    </w:lvl>
    <w:lvl w:ilvl="6" w:tplc="04270001" w:tentative="1">
      <w:start w:val="1"/>
      <w:numFmt w:val="bullet"/>
      <w:lvlText w:val=""/>
      <w:lvlJc w:val="left"/>
      <w:pPr>
        <w:ind w:left="6949" w:hanging="360"/>
      </w:pPr>
      <w:rPr>
        <w:rFonts w:ascii="Symbol" w:hAnsi="Symbol" w:hint="default"/>
      </w:rPr>
    </w:lvl>
    <w:lvl w:ilvl="7" w:tplc="04270003" w:tentative="1">
      <w:start w:val="1"/>
      <w:numFmt w:val="bullet"/>
      <w:lvlText w:val="o"/>
      <w:lvlJc w:val="left"/>
      <w:pPr>
        <w:ind w:left="7669" w:hanging="360"/>
      </w:pPr>
      <w:rPr>
        <w:rFonts w:ascii="Courier New" w:hAnsi="Courier New" w:cs="Courier New" w:hint="default"/>
      </w:rPr>
    </w:lvl>
    <w:lvl w:ilvl="8" w:tplc="04270005" w:tentative="1">
      <w:start w:val="1"/>
      <w:numFmt w:val="bullet"/>
      <w:lvlText w:val=""/>
      <w:lvlJc w:val="left"/>
      <w:pPr>
        <w:ind w:left="8389" w:hanging="360"/>
      </w:pPr>
      <w:rPr>
        <w:rFonts w:ascii="Wingdings" w:hAnsi="Wingdings" w:hint="default"/>
      </w:rPr>
    </w:lvl>
  </w:abstractNum>
  <w:abstractNum w:abstractNumId="1">
    <w:nsid w:val="0DA77761"/>
    <w:multiLevelType w:val="multilevel"/>
    <w:tmpl w:val="859AE23E"/>
    <w:lvl w:ilvl="0">
      <w:start w:val="6"/>
      <w:numFmt w:val="decimal"/>
      <w:lvlText w:val="%1."/>
      <w:lvlJc w:val="left"/>
      <w:pPr>
        <w:ind w:left="72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
    <w:nsid w:val="0DD25A2E"/>
    <w:multiLevelType w:val="hybridMultilevel"/>
    <w:tmpl w:val="5F3853EA"/>
    <w:lvl w:ilvl="0" w:tplc="28A81DF4">
      <w:start w:val="1"/>
      <w:numFmt w:val="upperLetter"/>
      <w:lvlText w:val="%1."/>
      <w:lvlJc w:val="left"/>
      <w:pPr>
        <w:ind w:left="6840" w:hanging="360"/>
      </w:pPr>
      <w:rPr>
        <w:rFonts w:hint="default"/>
      </w:rPr>
    </w:lvl>
    <w:lvl w:ilvl="1" w:tplc="04270019" w:tentative="1">
      <w:start w:val="1"/>
      <w:numFmt w:val="lowerLetter"/>
      <w:lvlText w:val="%2."/>
      <w:lvlJc w:val="left"/>
      <w:pPr>
        <w:ind w:left="7560" w:hanging="360"/>
      </w:pPr>
    </w:lvl>
    <w:lvl w:ilvl="2" w:tplc="0427001B" w:tentative="1">
      <w:start w:val="1"/>
      <w:numFmt w:val="lowerRoman"/>
      <w:lvlText w:val="%3."/>
      <w:lvlJc w:val="right"/>
      <w:pPr>
        <w:ind w:left="8280" w:hanging="180"/>
      </w:pPr>
    </w:lvl>
    <w:lvl w:ilvl="3" w:tplc="0427000F" w:tentative="1">
      <w:start w:val="1"/>
      <w:numFmt w:val="decimal"/>
      <w:lvlText w:val="%4."/>
      <w:lvlJc w:val="left"/>
      <w:pPr>
        <w:ind w:left="9000" w:hanging="360"/>
      </w:pPr>
    </w:lvl>
    <w:lvl w:ilvl="4" w:tplc="04270019" w:tentative="1">
      <w:start w:val="1"/>
      <w:numFmt w:val="lowerLetter"/>
      <w:lvlText w:val="%5."/>
      <w:lvlJc w:val="left"/>
      <w:pPr>
        <w:ind w:left="9720" w:hanging="360"/>
      </w:pPr>
    </w:lvl>
    <w:lvl w:ilvl="5" w:tplc="0427001B" w:tentative="1">
      <w:start w:val="1"/>
      <w:numFmt w:val="lowerRoman"/>
      <w:lvlText w:val="%6."/>
      <w:lvlJc w:val="right"/>
      <w:pPr>
        <w:ind w:left="10440" w:hanging="180"/>
      </w:pPr>
    </w:lvl>
    <w:lvl w:ilvl="6" w:tplc="0427000F" w:tentative="1">
      <w:start w:val="1"/>
      <w:numFmt w:val="decimal"/>
      <w:lvlText w:val="%7."/>
      <w:lvlJc w:val="left"/>
      <w:pPr>
        <w:ind w:left="11160" w:hanging="360"/>
      </w:pPr>
    </w:lvl>
    <w:lvl w:ilvl="7" w:tplc="04270019" w:tentative="1">
      <w:start w:val="1"/>
      <w:numFmt w:val="lowerLetter"/>
      <w:lvlText w:val="%8."/>
      <w:lvlJc w:val="left"/>
      <w:pPr>
        <w:ind w:left="11880" w:hanging="360"/>
      </w:pPr>
    </w:lvl>
    <w:lvl w:ilvl="8" w:tplc="0427001B" w:tentative="1">
      <w:start w:val="1"/>
      <w:numFmt w:val="lowerRoman"/>
      <w:lvlText w:val="%9."/>
      <w:lvlJc w:val="right"/>
      <w:pPr>
        <w:ind w:left="12600" w:hanging="180"/>
      </w:pPr>
    </w:lvl>
  </w:abstractNum>
  <w:abstractNum w:abstractNumId="3">
    <w:nsid w:val="1B1A73A8"/>
    <w:multiLevelType w:val="hybridMultilevel"/>
    <w:tmpl w:val="8E9466D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pPr>
    </w:lvl>
    <w:lvl w:ilvl="2" w:tplc="3A7AA766">
      <w:numFmt w:val="none"/>
      <w:lvlText w:val=""/>
      <w:lvlJc w:val="left"/>
      <w:pPr>
        <w:tabs>
          <w:tab w:val="num" w:pos="360"/>
        </w:tabs>
      </w:pPr>
    </w:lvl>
    <w:lvl w:ilvl="3" w:tplc="6BD67242">
      <w:numFmt w:val="none"/>
      <w:lvlText w:val=""/>
      <w:lvlJc w:val="left"/>
      <w:pPr>
        <w:tabs>
          <w:tab w:val="num" w:pos="360"/>
        </w:tabs>
      </w:pPr>
    </w:lvl>
    <w:lvl w:ilvl="4" w:tplc="D85CE588">
      <w:numFmt w:val="none"/>
      <w:lvlText w:val=""/>
      <w:lvlJc w:val="left"/>
      <w:pPr>
        <w:tabs>
          <w:tab w:val="num" w:pos="360"/>
        </w:tabs>
      </w:pPr>
    </w:lvl>
    <w:lvl w:ilvl="5" w:tplc="39B670A0">
      <w:numFmt w:val="none"/>
      <w:lvlText w:val=""/>
      <w:lvlJc w:val="left"/>
      <w:pPr>
        <w:tabs>
          <w:tab w:val="num" w:pos="360"/>
        </w:tabs>
      </w:pPr>
    </w:lvl>
    <w:lvl w:ilvl="6" w:tplc="07B60ACC">
      <w:numFmt w:val="none"/>
      <w:lvlText w:val=""/>
      <w:lvlJc w:val="left"/>
      <w:pPr>
        <w:tabs>
          <w:tab w:val="num" w:pos="360"/>
        </w:tabs>
      </w:pPr>
    </w:lvl>
    <w:lvl w:ilvl="7" w:tplc="8ECCD3E2">
      <w:numFmt w:val="none"/>
      <w:lvlText w:val=""/>
      <w:lvlJc w:val="left"/>
      <w:pPr>
        <w:tabs>
          <w:tab w:val="num" w:pos="360"/>
        </w:tabs>
      </w:pPr>
    </w:lvl>
    <w:lvl w:ilvl="8" w:tplc="0846E374">
      <w:numFmt w:val="none"/>
      <w:lvlText w:val=""/>
      <w:lvlJc w:val="left"/>
      <w:pPr>
        <w:tabs>
          <w:tab w:val="num" w:pos="360"/>
        </w:tabs>
      </w:pPr>
    </w:lvl>
  </w:abstractNum>
  <w:abstractNum w:abstractNumId="6">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52FB6"/>
    <w:multiLevelType w:val="hybridMultilevel"/>
    <w:tmpl w:val="2EFE56A6"/>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8">
    <w:nsid w:val="3DA47480"/>
    <w:multiLevelType w:val="hybridMultilevel"/>
    <w:tmpl w:val="122A3940"/>
    <w:lvl w:ilvl="0" w:tplc="C75C928E">
      <w:start w:val="1"/>
      <w:numFmt w:val="decimal"/>
      <w:lvlText w:val="%1."/>
      <w:lvlJc w:val="left"/>
      <w:pPr>
        <w:tabs>
          <w:tab w:val="num" w:pos="720"/>
        </w:tabs>
        <w:ind w:left="720" w:hanging="360"/>
      </w:pPr>
      <w:rPr>
        <w:rFonts w:hint="default"/>
      </w:rPr>
    </w:lvl>
    <w:lvl w:ilvl="1" w:tplc="C3320F64">
      <w:numFmt w:val="none"/>
      <w:lvlText w:val=""/>
      <w:lvlJc w:val="left"/>
      <w:pPr>
        <w:tabs>
          <w:tab w:val="num" w:pos="360"/>
        </w:tabs>
      </w:pPr>
    </w:lvl>
    <w:lvl w:ilvl="2" w:tplc="F0EE9750">
      <w:numFmt w:val="none"/>
      <w:lvlText w:val=""/>
      <w:lvlJc w:val="left"/>
      <w:pPr>
        <w:tabs>
          <w:tab w:val="num" w:pos="360"/>
        </w:tabs>
      </w:pPr>
    </w:lvl>
    <w:lvl w:ilvl="3" w:tplc="860E293C">
      <w:numFmt w:val="none"/>
      <w:lvlText w:val=""/>
      <w:lvlJc w:val="left"/>
      <w:pPr>
        <w:tabs>
          <w:tab w:val="num" w:pos="360"/>
        </w:tabs>
      </w:pPr>
    </w:lvl>
    <w:lvl w:ilvl="4" w:tplc="65723E0C">
      <w:numFmt w:val="none"/>
      <w:lvlText w:val=""/>
      <w:lvlJc w:val="left"/>
      <w:pPr>
        <w:tabs>
          <w:tab w:val="num" w:pos="360"/>
        </w:tabs>
      </w:pPr>
    </w:lvl>
    <w:lvl w:ilvl="5" w:tplc="DBD03AA0">
      <w:numFmt w:val="none"/>
      <w:lvlText w:val=""/>
      <w:lvlJc w:val="left"/>
      <w:pPr>
        <w:tabs>
          <w:tab w:val="num" w:pos="360"/>
        </w:tabs>
      </w:pPr>
    </w:lvl>
    <w:lvl w:ilvl="6" w:tplc="59A0BC06">
      <w:numFmt w:val="none"/>
      <w:lvlText w:val=""/>
      <w:lvlJc w:val="left"/>
      <w:pPr>
        <w:tabs>
          <w:tab w:val="num" w:pos="360"/>
        </w:tabs>
      </w:pPr>
    </w:lvl>
    <w:lvl w:ilvl="7" w:tplc="DD3494E6">
      <w:numFmt w:val="none"/>
      <w:lvlText w:val=""/>
      <w:lvlJc w:val="left"/>
      <w:pPr>
        <w:tabs>
          <w:tab w:val="num" w:pos="360"/>
        </w:tabs>
      </w:pPr>
    </w:lvl>
    <w:lvl w:ilvl="8" w:tplc="B9241FB4">
      <w:numFmt w:val="none"/>
      <w:lvlText w:val=""/>
      <w:lvlJc w:val="left"/>
      <w:pPr>
        <w:tabs>
          <w:tab w:val="num" w:pos="360"/>
        </w:tabs>
      </w:pPr>
    </w:lvl>
  </w:abstractNum>
  <w:abstractNum w:abstractNumId="9">
    <w:nsid w:val="3DDD0D68"/>
    <w:multiLevelType w:val="hybridMultilevel"/>
    <w:tmpl w:val="E14A57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5A1D30"/>
    <w:multiLevelType w:val="multilevel"/>
    <w:tmpl w:val="70A03C6E"/>
    <w:lvl w:ilvl="0">
      <w:start w:val="1"/>
      <w:numFmt w:val="decimal"/>
      <w:lvlText w:val="%1."/>
      <w:lvlJc w:val="left"/>
      <w:pPr>
        <w:tabs>
          <w:tab w:val="num" w:pos="1125"/>
        </w:tabs>
        <w:ind w:left="1125" w:hanging="1125"/>
      </w:pPr>
      <w:rPr>
        <w:rFonts w:hint="default"/>
        <w:b w:val="0"/>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nsid w:val="58D10630"/>
    <w:multiLevelType w:val="multilevel"/>
    <w:tmpl w:val="C700EDC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61332582"/>
    <w:multiLevelType w:val="multilevel"/>
    <w:tmpl w:val="905A4DEA"/>
    <w:lvl w:ilvl="0">
      <w:start w:val="1"/>
      <w:numFmt w:val="decimal"/>
      <w:lvlText w:val="%1."/>
      <w:lvlJc w:val="left"/>
      <w:pPr>
        <w:tabs>
          <w:tab w:val="num" w:pos="906"/>
        </w:tabs>
        <w:ind w:left="906" w:hanging="480"/>
      </w:pPr>
      <w:rPr>
        <w:rFonts w:hint="default"/>
        <w:b w:val="0"/>
        <w:i w:val="0"/>
      </w:rPr>
    </w:lvl>
    <w:lvl w:ilvl="1">
      <w:start w:val="1"/>
      <w:numFmt w:val="decima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3F5785E"/>
    <w:multiLevelType w:val="hybridMultilevel"/>
    <w:tmpl w:val="293EA9B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D62AF"/>
    <w:multiLevelType w:val="hybridMultilevel"/>
    <w:tmpl w:val="E9A4D494"/>
    <w:lvl w:ilvl="0" w:tplc="826E249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b w:val="0"/>
        <w:i w:val="0"/>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7">
    <w:nsid w:val="7DD34F9B"/>
    <w:multiLevelType w:val="multilevel"/>
    <w:tmpl w:val="6E947B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5"/>
  </w:num>
  <w:num w:numId="2">
    <w:abstractNumId w:val="12"/>
  </w:num>
  <w:num w:numId="3">
    <w:abstractNumId w:val="16"/>
  </w:num>
  <w:num w:numId="4">
    <w:abstractNumId w:val="17"/>
  </w:num>
  <w:num w:numId="5">
    <w:abstractNumId w:val="3"/>
  </w:num>
  <w:num w:numId="6">
    <w:abstractNumId w:val="10"/>
  </w:num>
  <w:num w:numId="7">
    <w:abstractNumId w:val="9"/>
  </w:num>
  <w:num w:numId="8">
    <w:abstractNumId w:val="15"/>
  </w:num>
  <w:num w:numId="9">
    <w:abstractNumId w:val="13"/>
  </w:num>
  <w:num w:numId="10">
    <w:abstractNumId w:val="8"/>
  </w:num>
  <w:num w:numId="11">
    <w:abstractNumId w:val="14"/>
  </w:num>
  <w:num w:numId="12">
    <w:abstractNumId w:val="0"/>
  </w:num>
  <w:num w:numId="13">
    <w:abstractNumId w:val="1"/>
  </w:num>
  <w:num w:numId="14">
    <w:abstractNumId w:val="7"/>
  </w:num>
  <w:num w:numId="15">
    <w:abstractNumId w:val="2"/>
  </w:num>
  <w:num w:numId="16">
    <w:abstractNumId w:val="6"/>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AF1"/>
    <w:rsid w:val="0003242B"/>
    <w:rsid w:val="00082C19"/>
    <w:rsid w:val="000C01F5"/>
    <w:rsid w:val="000C04A6"/>
    <w:rsid w:val="000F0282"/>
    <w:rsid w:val="0014097F"/>
    <w:rsid w:val="00160E25"/>
    <w:rsid w:val="00197898"/>
    <w:rsid w:val="001D2B62"/>
    <w:rsid w:val="002165C1"/>
    <w:rsid w:val="00227AEE"/>
    <w:rsid w:val="0026162C"/>
    <w:rsid w:val="00290BFF"/>
    <w:rsid w:val="00292794"/>
    <w:rsid w:val="002B28F8"/>
    <w:rsid w:val="002B2D29"/>
    <w:rsid w:val="002F06BF"/>
    <w:rsid w:val="002F78D1"/>
    <w:rsid w:val="003043C2"/>
    <w:rsid w:val="00315CA2"/>
    <w:rsid w:val="00341093"/>
    <w:rsid w:val="00343FA7"/>
    <w:rsid w:val="00381BCC"/>
    <w:rsid w:val="003829AB"/>
    <w:rsid w:val="0038460B"/>
    <w:rsid w:val="003B7BC2"/>
    <w:rsid w:val="003C64A2"/>
    <w:rsid w:val="003E23F5"/>
    <w:rsid w:val="00400C5F"/>
    <w:rsid w:val="0042150C"/>
    <w:rsid w:val="00456F03"/>
    <w:rsid w:val="0046432E"/>
    <w:rsid w:val="00466BE9"/>
    <w:rsid w:val="0047048A"/>
    <w:rsid w:val="00471BC4"/>
    <w:rsid w:val="00476FF4"/>
    <w:rsid w:val="00497179"/>
    <w:rsid w:val="004A2761"/>
    <w:rsid w:val="004A7A09"/>
    <w:rsid w:val="004B21D6"/>
    <w:rsid w:val="004C1846"/>
    <w:rsid w:val="004F6DC1"/>
    <w:rsid w:val="00511F7C"/>
    <w:rsid w:val="00550482"/>
    <w:rsid w:val="00573F84"/>
    <w:rsid w:val="00591673"/>
    <w:rsid w:val="005957A2"/>
    <w:rsid w:val="005F3408"/>
    <w:rsid w:val="0062378F"/>
    <w:rsid w:val="00631490"/>
    <w:rsid w:val="00651182"/>
    <w:rsid w:val="00684A03"/>
    <w:rsid w:val="0068670B"/>
    <w:rsid w:val="00696131"/>
    <w:rsid w:val="006C184A"/>
    <w:rsid w:val="006C3177"/>
    <w:rsid w:val="006E53F5"/>
    <w:rsid w:val="007170A7"/>
    <w:rsid w:val="007879E4"/>
    <w:rsid w:val="00787A4B"/>
    <w:rsid w:val="007E32D4"/>
    <w:rsid w:val="00810EAA"/>
    <w:rsid w:val="00816FE9"/>
    <w:rsid w:val="00852572"/>
    <w:rsid w:val="0086554F"/>
    <w:rsid w:val="00866BC4"/>
    <w:rsid w:val="0088067A"/>
    <w:rsid w:val="008851E7"/>
    <w:rsid w:val="00886239"/>
    <w:rsid w:val="008D241E"/>
    <w:rsid w:val="008E61DF"/>
    <w:rsid w:val="008F6658"/>
    <w:rsid w:val="00907E26"/>
    <w:rsid w:val="009170AE"/>
    <w:rsid w:val="00927192"/>
    <w:rsid w:val="00945C45"/>
    <w:rsid w:val="00956880"/>
    <w:rsid w:val="0096191E"/>
    <w:rsid w:val="009B6ED5"/>
    <w:rsid w:val="00A025D5"/>
    <w:rsid w:val="00A13CAE"/>
    <w:rsid w:val="00A15B13"/>
    <w:rsid w:val="00A3757C"/>
    <w:rsid w:val="00A551D2"/>
    <w:rsid w:val="00A9532D"/>
    <w:rsid w:val="00AA1062"/>
    <w:rsid w:val="00AA6B74"/>
    <w:rsid w:val="00AB4429"/>
    <w:rsid w:val="00AF249B"/>
    <w:rsid w:val="00B051DF"/>
    <w:rsid w:val="00B10589"/>
    <w:rsid w:val="00B700D3"/>
    <w:rsid w:val="00BB5AC4"/>
    <w:rsid w:val="00BC2120"/>
    <w:rsid w:val="00BD3B58"/>
    <w:rsid w:val="00BE4C4C"/>
    <w:rsid w:val="00C05D65"/>
    <w:rsid w:val="00C47AF1"/>
    <w:rsid w:val="00C95038"/>
    <w:rsid w:val="00CD2FC8"/>
    <w:rsid w:val="00CE2BAB"/>
    <w:rsid w:val="00D134A4"/>
    <w:rsid w:val="00D213A1"/>
    <w:rsid w:val="00D21CA5"/>
    <w:rsid w:val="00D42DD0"/>
    <w:rsid w:val="00D52A51"/>
    <w:rsid w:val="00DC76A4"/>
    <w:rsid w:val="00DF3AC3"/>
    <w:rsid w:val="00E4380B"/>
    <w:rsid w:val="00E448AA"/>
    <w:rsid w:val="00E5120A"/>
    <w:rsid w:val="00E515A9"/>
    <w:rsid w:val="00E75042"/>
    <w:rsid w:val="00EB2C8C"/>
    <w:rsid w:val="00EE6316"/>
    <w:rsid w:val="00EE73A0"/>
    <w:rsid w:val="00F409B7"/>
    <w:rsid w:val="00F70598"/>
    <w:rsid w:val="00F804BD"/>
    <w:rsid w:val="00F97B06"/>
    <w:rsid w:val="00FB0472"/>
    <w:rsid w:val="00FB3891"/>
    <w:rsid w:val="00FC47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47AF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47AF1"/>
    <w:pPr>
      <w:keepNext/>
      <w:numPr>
        <w:numId w:val="3"/>
      </w:numPr>
      <w:spacing w:before="360" w:after="360"/>
      <w:jc w:val="center"/>
      <w:outlineLvl w:val="0"/>
    </w:pPr>
    <w:rPr>
      <w:sz w:val="28"/>
      <w:szCs w:val="20"/>
      <w:lang w:eastAsia="lt-LT"/>
    </w:rPr>
  </w:style>
  <w:style w:type="paragraph" w:styleId="Antrat2">
    <w:name w:val="heading 2"/>
    <w:basedOn w:val="prastasis"/>
    <w:next w:val="prastasis"/>
    <w:link w:val="Antrat2Diagrama"/>
    <w:qFormat/>
    <w:rsid w:val="00C47AF1"/>
    <w:pPr>
      <w:numPr>
        <w:ilvl w:val="1"/>
        <w:numId w:val="3"/>
      </w:numPr>
      <w:jc w:val="both"/>
      <w:outlineLvl w:val="1"/>
    </w:pPr>
    <w:rPr>
      <w:szCs w:val="20"/>
      <w:lang w:eastAsia="lt-LT"/>
    </w:rPr>
  </w:style>
  <w:style w:type="paragraph" w:styleId="Antrat3">
    <w:name w:val="heading 3"/>
    <w:basedOn w:val="prastasis"/>
    <w:next w:val="prastasis"/>
    <w:link w:val="Antrat3Diagrama"/>
    <w:qFormat/>
    <w:rsid w:val="00C47AF1"/>
    <w:pPr>
      <w:keepNext/>
      <w:numPr>
        <w:ilvl w:val="2"/>
        <w:numId w:val="3"/>
      </w:numPr>
      <w:jc w:val="both"/>
      <w:outlineLvl w:val="2"/>
    </w:pPr>
    <w:rPr>
      <w:szCs w:val="20"/>
      <w:lang w:eastAsia="lt-LT"/>
    </w:rPr>
  </w:style>
  <w:style w:type="paragraph" w:styleId="Antrat4">
    <w:name w:val="heading 4"/>
    <w:basedOn w:val="prastasis"/>
    <w:next w:val="prastasis"/>
    <w:link w:val="Antrat4Diagrama"/>
    <w:qFormat/>
    <w:rsid w:val="00C47AF1"/>
    <w:pPr>
      <w:keepNext/>
      <w:numPr>
        <w:ilvl w:val="3"/>
        <w:numId w:val="3"/>
      </w:numPr>
      <w:outlineLvl w:val="3"/>
    </w:pPr>
    <w:rPr>
      <w:b/>
      <w:sz w:val="44"/>
      <w:szCs w:val="20"/>
      <w:lang w:eastAsia="lt-LT"/>
    </w:rPr>
  </w:style>
  <w:style w:type="paragraph" w:styleId="Antrat5">
    <w:name w:val="heading 5"/>
    <w:basedOn w:val="prastasis"/>
    <w:next w:val="prastasis"/>
    <w:link w:val="Antrat5Diagrama"/>
    <w:qFormat/>
    <w:rsid w:val="00C47AF1"/>
    <w:pPr>
      <w:keepNext/>
      <w:numPr>
        <w:ilvl w:val="4"/>
        <w:numId w:val="3"/>
      </w:numPr>
      <w:outlineLvl w:val="4"/>
    </w:pPr>
    <w:rPr>
      <w:b/>
      <w:sz w:val="40"/>
      <w:szCs w:val="20"/>
      <w:lang w:eastAsia="lt-LT"/>
    </w:rPr>
  </w:style>
  <w:style w:type="paragraph" w:styleId="Antrat6">
    <w:name w:val="heading 6"/>
    <w:basedOn w:val="prastasis"/>
    <w:next w:val="prastasis"/>
    <w:link w:val="Antrat6Diagrama"/>
    <w:qFormat/>
    <w:rsid w:val="00C47AF1"/>
    <w:pPr>
      <w:keepNext/>
      <w:numPr>
        <w:ilvl w:val="5"/>
        <w:numId w:val="3"/>
      </w:numPr>
      <w:outlineLvl w:val="5"/>
    </w:pPr>
    <w:rPr>
      <w:b/>
      <w:sz w:val="36"/>
      <w:szCs w:val="20"/>
      <w:lang w:eastAsia="lt-LT"/>
    </w:rPr>
  </w:style>
  <w:style w:type="paragraph" w:styleId="Antrat7">
    <w:name w:val="heading 7"/>
    <w:basedOn w:val="prastasis"/>
    <w:next w:val="prastasis"/>
    <w:link w:val="Antrat7Diagrama"/>
    <w:qFormat/>
    <w:rsid w:val="00C47AF1"/>
    <w:pPr>
      <w:keepNext/>
      <w:numPr>
        <w:ilvl w:val="6"/>
        <w:numId w:val="3"/>
      </w:numPr>
      <w:outlineLvl w:val="6"/>
    </w:pPr>
    <w:rPr>
      <w:sz w:val="48"/>
      <w:szCs w:val="20"/>
      <w:lang w:eastAsia="lt-LT"/>
    </w:rPr>
  </w:style>
  <w:style w:type="paragraph" w:styleId="Antrat8">
    <w:name w:val="heading 8"/>
    <w:basedOn w:val="prastasis"/>
    <w:next w:val="prastasis"/>
    <w:link w:val="Antrat8Diagrama"/>
    <w:qFormat/>
    <w:rsid w:val="00C47AF1"/>
    <w:pPr>
      <w:keepNext/>
      <w:numPr>
        <w:ilvl w:val="7"/>
        <w:numId w:val="3"/>
      </w:numPr>
      <w:outlineLvl w:val="7"/>
    </w:pPr>
    <w:rPr>
      <w:b/>
      <w:sz w:val="18"/>
      <w:szCs w:val="20"/>
      <w:lang w:eastAsia="lt-LT"/>
    </w:rPr>
  </w:style>
  <w:style w:type="paragraph" w:styleId="Antrat9">
    <w:name w:val="heading 9"/>
    <w:basedOn w:val="prastasis"/>
    <w:next w:val="prastasis"/>
    <w:link w:val="Antrat9Diagrama"/>
    <w:qFormat/>
    <w:rsid w:val="00C47AF1"/>
    <w:pPr>
      <w:keepNext/>
      <w:numPr>
        <w:ilvl w:val="8"/>
        <w:numId w:val="3"/>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7AF1"/>
    <w:rPr>
      <w:rFonts w:ascii="Times New Roman" w:eastAsia="Times New Roman" w:hAnsi="Times New Roman" w:cs="Times New Roman"/>
      <w:sz w:val="28"/>
      <w:szCs w:val="20"/>
      <w:lang w:eastAsia="lt-LT"/>
    </w:rPr>
  </w:style>
  <w:style w:type="character" w:customStyle="1" w:styleId="Antrat2Diagrama">
    <w:name w:val="Antraštė 2 Diagrama"/>
    <w:basedOn w:val="Numatytasispastraiposriftas"/>
    <w:link w:val="Antrat2"/>
    <w:rsid w:val="00C47AF1"/>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C47AF1"/>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C47AF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47AF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47AF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47A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47A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47AF1"/>
    <w:rPr>
      <w:rFonts w:ascii="Times New Roman" w:eastAsia="Times New Roman" w:hAnsi="Times New Roman" w:cs="Times New Roman"/>
      <w:sz w:val="40"/>
      <w:szCs w:val="20"/>
      <w:lang w:eastAsia="lt-LT"/>
    </w:rPr>
  </w:style>
  <w:style w:type="paragraph" w:styleId="Porat">
    <w:name w:val="footer"/>
    <w:basedOn w:val="prastasis"/>
    <w:link w:val="PoratDiagrama"/>
    <w:uiPriority w:val="99"/>
    <w:rsid w:val="00C47AF1"/>
    <w:pPr>
      <w:tabs>
        <w:tab w:val="center" w:pos="4819"/>
        <w:tab w:val="right" w:pos="9638"/>
      </w:tabs>
    </w:pPr>
  </w:style>
  <w:style w:type="character" w:customStyle="1" w:styleId="PoratDiagrama">
    <w:name w:val="Poraštė Diagrama"/>
    <w:basedOn w:val="Numatytasispastraiposriftas"/>
    <w:link w:val="Porat"/>
    <w:uiPriority w:val="99"/>
    <w:rsid w:val="00C47AF1"/>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C47AF1"/>
    <w:pPr>
      <w:jc w:val="both"/>
    </w:pPr>
  </w:style>
  <w:style w:type="character" w:customStyle="1" w:styleId="Pagrindinistekstas2Diagrama">
    <w:name w:val="Pagrindinis tekstas 2 Diagrama"/>
    <w:basedOn w:val="Numatytasispastraiposriftas"/>
    <w:link w:val="Pagrindinistekstas2"/>
    <w:rsid w:val="00C47AF1"/>
    <w:rPr>
      <w:rFonts w:ascii="Times New Roman" w:eastAsia="Times New Roman" w:hAnsi="Times New Roman" w:cs="Times New Roman"/>
      <w:sz w:val="24"/>
      <w:szCs w:val="24"/>
    </w:rPr>
  </w:style>
  <w:style w:type="paragraph" w:customStyle="1" w:styleId="Point1">
    <w:name w:val="Point 1"/>
    <w:basedOn w:val="prastasis"/>
    <w:rsid w:val="00C47AF1"/>
    <w:pPr>
      <w:spacing w:before="120" w:after="120"/>
      <w:ind w:left="1418" w:hanging="567"/>
      <w:jc w:val="both"/>
    </w:pPr>
    <w:rPr>
      <w:rFonts w:eastAsia="SimSun"/>
      <w:szCs w:val="20"/>
      <w:lang w:val="en-GB" w:eastAsia="lt-LT"/>
    </w:rPr>
  </w:style>
  <w:style w:type="paragraph" w:customStyle="1" w:styleId="LIST--Simple1">
    <w:name w:val="LIST -- Simple 1"/>
    <w:basedOn w:val="prastasis"/>
    <w:autoRedefine/>
    <w:rsid w:val="00C47AF1"/>
    <w:pPr>
      <w:tabs>
        <w:tab w:val="left" w:pos="2520"/>
      </w:tabs>
      <w:jc w:val="both"/>
    </w:pPr>
    <w:rPr>
      <w:rFonts w:eastAsia="SimSun"/>
      <w:color w:val="000000"/>
      <w:sz w:val="18"/>
      <w:szCs w:val="18"/>
    </w:rPr>
  </w:style>
  <w:style w:type="character" w:customStyle="1" w:styleId="PagrindinistekstasDiagrama">
    <w:name w:val="Pagrindinis tekstas Diagrama"/>
    <w:basedOn w:val="Numatytasispastraiposriftas"/>
    <w:link w:val="Pagrindinistekstas"/>
    <w:uiPriority w:val="99"/>
    <w:semiHidden/>
    <w:rsid w:val="00C47A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C47AF1"/>
    <w:pPr>
      <w:spacing w:after="120"/>
    </w:pPr>
  </w:style>
  <w:style w:type="character" w:styleId="Puslapionumeris">
    <w:name w:val="page number"/>
    <w:basedOn w:val="Numatytasispastraiposriftas"/>
    <w:rsid w:val="00C47AF1"/>
  </w:style>
  <w:style w:type="character" w:customStyle="1" w:styleId="KomentarotekstasDiagrama">
    <w:name w:val="Komentaro tekstas Diagrama"/>
    <w:basedOn w:val="Numatytasispastraiposriftas"/>
    <w:link w:val="Komentarotekstas"/>
    <w:semiHidden/>
    <w:rsid w:val="00C47AF1"/>
    <w:rPr>
      <w:rFonts w:ascii="Times New Roman" w:eastAsia="Times New Roman" w:hAnsi="Times New Roman" w:cs="Times New Roman"/>
      <w:sz w:val="20"/>
      <w:szCs w:val="20"/>
      <w:lang w:val="en-GB"/>
    </w:rPr>
  </w:style>
  <w:style w:type="paragraph" w:styleId="Komentarotekstas">
    <w:name w:val="annotation text"/>
    <w:basedOn w:val="prastasis"/>
    <w:link w:val="KomentarotekstasDiagrama"/>
    <w:semiHidden/>
    <w:rsid w:val="00C47AF1"/>
    <w:rPr>
      <w:sz w:val="20"/>
      <w:szCs w:val="20"/>
      <w:lang w:val="en-GB"/>
    </w:rPr>
  </w:style>
  <w:style w:type="paragraph" w:customStyle="1" w:styleId="Hyperlink1">
    <w:name w:val="Hyperlink1"/>
    <w:basedOn w:val="prastasis"/>
    <w:rsid w:val="00C47AF1"/>
    <w:pPr>
      <w:spacing w:before="120" w:after="120"/>
      <w:ind w:left="-180" w:firstLine="720"/>
    </w:pPr>
  </w:style>
  <w:style w:type="paragraph" w:styleId="Sraopastraipa">
    <w:name w:val="List Paragraph"/>
    <w:basedOn w:val="prastasis"/>
    <w:uiPriority w:val="34"/>
    <w:qFormat/>
    <w:rsid w:val="00C47AF1"/>
    <w:pPr>
      <w:ind w:left="720"/>
      <w:contextualSpacing/>
    </w:pPr>
  </w:style>
  <w:style w:type="paragraph" w:styleId="Antrats">
    <w:name w:val="header"/>
    <w:basedOn w:val="prastasis"/>
    <w:link w:val="AntratsDiagrama"/>
    <w:uiPriority w:val="99"/>
    <w:unhideWhenUsed/>
    <w:rsid w:val="00C47AF1"/>
    <w:pPr>
      <w:tabs>
        <w:tab w:val="center" w:pos="4819"/>
        <w:tab w:val="right" w:pos="9638"/>
      </w:tabs>
    </w:pPr>
  </w:style>
  <w:style w:type="character" w:customStyle="1" w:styleId="AntratsDiagrama">
    <w:name w:val="Antraštės Diagrama"/>
    <w:basedOn w:val="Numatytasispastraiposriftas"/>
    <w:link w:val="Antrats"/>
    <w:uiPriority w:val="99"/>
    <w:rsid w:val="00C47AF1"/>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C47AF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rsid w:val="00C47AF1"/>
    <w:rPr>
      <w:rFonts w:ascii="Calibri" w:hAnsi="Calibri"/>
      <w:szCs w:val="21"/>
    </w:rPr>
  </w:style>
  <w:style w:type="paragraph" w:styleId="Debesliotekstas">
    <w:name w:val="Balloon Text"/>
    <w:basedOn w:val="prastasis"/>
    <w:link w:val="DebesliotekstasDiagrama"/>
    <w:uiPriority w:val="99"/>
    <w:semiHidden/>
    <w:unhideWhenUsed/>
    <w:rsid w:val="00C47A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7AF1"/>
    <w:rPr>
      <w:rFonts w:ascii="Tahoma" w:eastAsia="Times New Roman" w:hAnsi="Tahoma" w:cs="Tahoma"/>
      <w:sz w:val="16"/>
      <w:szCs w:val="16"/>
    </w:rPr>
  </w:style>
  <w:style w:type="character" w:styleId="Hipersaitas">
    <w:name w:val="Hyperlink"/>
    <w:unhideWhenUsed/>
    <w:rsid w:val="00C47AF1"/>
    <w:rPr>
      <w:color w:val="0000FF"/>
      <w:u w:val="single"/>
    </w:rPr>
  </w:style>
  <w:style w:type="paragraph" w:styleId="Pagrindiniotekstotrauka">
    <w:name w:val="Body Text Indent"/>
    <w:basedOn w:val="prastasis"/>
    <w:link w:val="PagrindiniotekstotraukaDiagrama"/>
    <w:uiPriority w:val="99"/>
    <w:semiHidden/>
    <w:unhideWhenUsed/>
    <w:rsid w:val="00C47AF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7AF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C47AF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47AF1"/>
    <w:rPr>
      <w:rFonts w:ascii="Times New Roman" w:eastAsia="Times New Roman" w:hAnsi="Times New Roman" w:cs="Times New Roman"/>
      <w:sz w:val="16"/>
      <w:szCs w:val="16"/>
    </w:rPr>
  </w:style>
  <w:style w:type="character" w:customStyle="1" w:styleId="KomentarotemaDiagrama">
    <w:name w:val="Komentaro tema Diagrama"/>
    <w:basedOn w:val="KomentarotekstasDiagrama"/>
    <w:link w:val="Komentarotema"/>
    <w:uiPriority w:val="99"/>
    <w:semiHidden/>
    <w:rsid w:val="00C47AF1"/>
    <w:rPr>
      <w:rFonts w:ascii="Times New Roman" w:eastAsia="Times New Roman" w:hAnsi="Times New Roman" w:cs="Times New Roman"/>
      <w:b/>
      <w:bCs/>
      <w:sz w:val="20"/>
      <w:szCs w:val="20"/>
      <w:lang w:val="en-GB"/>
    </w:rPr>
  </w:style>
  <w:style w:type="paragraph" w:styleId="Komentarotema">
    <w:name w:val="annotation subject"/>
    <w:basedOn w:val="Komentarotekstas"/>
    <w:next w:val="Komentarotekstas"/>
    <w:link w:val="KomentarotemaDiagrama"/>
    <w:uiPriority w:val="99"/>
    <w:semiHidden/>
    <w:unhideWhenUsed/>
    <w:rsid w:val="00C47AF1"/>
    <w:rPr>
      <w:b/>
      <w:bCs/>
      <w:lang w:val="lt-LT"/>
    </w:rPr>
  </w:style>
  <w:style w:type="character" w:customStyle="1" w:styleId="postbody1">
    <w:name w:val="postbody1"/>
    <w:basedOn w:val="Numatytasispastraiposriftas"/>
    <w:rsid w:val="00591673"/>
    <w:rPr>
      <w:sz w:val="18"/>
      <w:szCs w:val="18"/>
    </w:rPr>
  </w:style>
  <w:style w:type="table" w:customStyle="1" w:styleId="Lentelstinklelis1">
    <w:name w:val="Lentelės tinklelis1"/>
    <w:basedOn w:val="prastojilentel"/>
    <w:next w:val="Lentelstinklelis"/>
    <w:uiPriority w:val="39"/>
    <w:rsid w:val="00550482"/>
    <w:pPr>
      <w:spacing w:after="0" w:line="240" w:lineRule="auto"/>
    </w:pPr>
    <w:rPr>
      <w:rFonts w:ascii="Times New Roman" w:eastAsia="Calibri" w:hAnsi="Calibri" w:cs="Arial"/>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50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5504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47AF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47AF1"/>
    <w:pPr>
      <w:keepNext/>
      <w:numPr>
        <w:numId w:val="3"/>
      </w:numPr>
      <w:spacing w:before="360" w:after="360"/>
      <w:jc w:val="center"/>
      <w:outlineLvl w:val="0"/>
    </w:pPr>
    <w:rPr>
      <w:sz w:val="28"/>
      <w:szCs w:val="20"/>
      <w:lang w:eastAsia="lt-LT"/>
    </w:rPr>
  </w:style>
  <w:style w:type="paragraph" w:styleId="Antrat2">
    <w:name w:val="heading 2"/>
    <w:basedOn w:val="prastasis"/>
    <w:next w:val="prastasis"/>
    <w:link w:val="Antrat2Diagrama"/>
    <w:qFormat/>
    <w:rsid w:val="00C47AF1"/>
    <w:pPr>
      <w:numPr>
        <w:ilvl w:val="1"/>
        <w:numId w:val="3"/>
      </w:numPr>
      <w:jc w:val="both"/>
      <w:outlineLvl w:val="1"/>
    </w:pPr>
    <w:rPr>
      <w:szCs w:val="20"/>
      <w:lang w:eastAsia="lt-LT"/>
    </w:rPr>
  </w:style>
  <w:style w:type="paragraph" w:styleId="Antrat3">
    <w:name w:val="heading 3"/>
    <w:basedOn w:val="prastasis"/>
    <w:next w:val="prastasis"/>
    <w:link w:val="Antrat3Diagrama"/>
    <w:qFormat/>
    <w:rsid w:val="00C47AF1"/>
    <w:pPr>
      <w:keepNext/>
      <w:numPr>
        <w:ilvl w:val="2"/>
        <w:numId w:val="3"/>
      </w:numPr>
      <w:jc w:val="both"/>
      <w:outlineLvl w:val="2"/>
    </w:pPr>
    <w:rPr>
      <w:szCs w:val="20"/>
      <w:lang w:eastAsia="lt-LT"/>
    </w:rPr>
  </w:style>
  <w:style w:type="paragraph" w:styleId="Antrat4">
    <w:name w:val="heading 4"/>
    <w:basedOn w:val="prastasis"/>
    <w:next w:val="prastasis"/>
    <w:link w:val="Antrat4Diagrama"/>
    <w:qFormat/>
    <w:rsid w:val="00C47AF1"/>
    <w:pPr>
      <w:keepNext/>
      <w:numPr>
        <w:ilvl w:val="3"/>
        <w:numId w:val="3"/>
      </w:numPr>
      <w:outlineLvl w:val="3"/>
    </w:pPr>
    <w:rPr>
      <w:b/>
      <w:sz w:val="44"/>
      <w:szCs w:val="20"/>
      <w:lang w:eastAsia="lt-LT"/>
    </w:rPr>
  </w:style>
  <w:style w:type="paragraph" w:styleId="Antrat5">
    <w:name w:val="heading 5"/>
    <w:basedOn w:val="prastasis"/>
    <w:next w:val="prastasis"/>
    <w:link w:val="Antrat5Diagrama"/>
    <w:qFormat/>
    <w:rsid w:val="00C47AF1"/>
    <w:pPr>
      <w:keepNext/>
      <w:numPr>
        <w:ilvl w:val="4"/>
        <w:numId w:val="3"/>
      </w:numPr>
      <w:outlineLvl w:val="4"/>
    </w:pPr>
    <w:rPr>
      <w:b/>
      <w:sz w:val="40"/>
      <w:szCs w:val="20"/>
      <w:lang w:eastAsia="lt-LT"/>
    </w:rPr>
  </w:style>
  <w:style w:type="paragraph" w:styleId="Antrat6">
    <w:name w:val="heading 6"/>
    <w:basedOn w:val="prastasis"/>
    <w:next w:val="prastasis"/>
    <w:link w:val="Antrat6Diagrama"/>
    <w:qFormat/>
    <w:rsid w:val="00C47AF1"/>
    <w:pPr>
      <w:keepNext/>
      <w:numPr>
        <w:ilvl w:val="5"/>
        <w:numId w:val="3"/>
      </w:numPr>
      <w:outlineLvl w:val="5"/>
    </w:pPr>
    <w:rPr>
      <w:b/>
      <w:sz w:val="36"/>
      <w:szCs w:val="20"/>
      <w:lang w:eastAsia="lt-LT"/>
    </w:rPr>
  </w:style>
  <w:style w:type="paragraph" w:styleId="Antrat7">
    <w:name w:val="heading 7"/>
    <w:basedOn w:val="prastasis"/>
    <w:next w:val="prastasis"/>
    <w:link w:val="Antrat7Diagrama"/>
    <w:qFormat/>
    <w:rsid w:val="00C47AF1"/>
    <w:pPr>
      <w:keepNext/>
      <w:numPr>
        <w:ilvl w:val="6"/>
        <w:numId w:val="3"/>
      </w:numPr>
      <w:outlineLvl w:val="6"/>
    </w:pPr>
    <w:rPr>
      <w:sz w:val="48"/>
      <w:szCs w:val="20"/>
      <w:lang w:eastAsia="lt-LT"/>
    </w:rPr>
  </w:style>
  <w:style w:type="paragraph" w:styleId="Antrat8">
    <w:name w:val="heading 8"/>
    <w:basedOn w:val="prastasis"/>
    <w:next w:val="prastasis"/>
    <w:link w:val="Antrat8Diagrama"/>
    <w:qFormat/>
    <w:rsid w:val="00C47AF1"/>
    <w:pPr>
      <w:keepNext/>
      <w:numPr>
        <w:ilvl w:val="7"/>
        <w:numId w:val="3"/>
      </w:numPr>
      <w:outlineLvl w:val="7"/>
    </w:pPr>
    <w:rPr>
      <w:b/>
      <w:sz w:val="18"/>
      <w:szCs w:val="20"/>
      <w:lang w:eastAsia="lt-LT"/>
    </w:rPr>
  </w:style>
  <w:style w:type="paragraph" w:styleId="Antrat9">
    <w:name w:val="heading 9"/>
    <w:basedOn w:val="prastasis"/>
    <w:next w:val="prastasis"/>
    <w:link w:val="Antrat9Diagrama"/>
    <w:qFormat/>
    <w:rsid w:val="00C47AF1"/>
    <w:pPr>
      <w:keepNext/>
      <w:numPr>
        <w:ilvl w:val="8"/>
        <w:numId w:val="3"/>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7AF1"/>
    <w:rPr>
      <w:rFonts w:ascii="Times New Roman" w:eastAsia="Times New Roman" w:hAnsi="Times New Roman" w:cs="Times New Roman"/>
      <w:sz w:val="28"/>
      <w:szCs w:val="20"/>
      <w:lang w:eastAsia="lt-LT"/>
    </w:rPr>
  </w:style>
  <w:style w:type="character" w:customStyle="1" w:styleId="Antrat2Diagrama">
    <w:name w:val="Antraštė 2 Diagrama"/>
    <w:basedOn w:val="Numatytasispastraiposriftas"/>
    <w:link w:val="Antrat2"/>
    <w:rsid w:val="00C47AF1"/>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C47AF1"/>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C47AF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47AF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47AF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47A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47A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47AF1"/>
    <w:rPr>
      <w:rFonts w:ascii="Times New Roman" w:eastAsia="Times New Roman" w:hAnsi="Times New Roman" w:cs="Times New Roman"/>
      <w:sz w:val="40"/>
      <w:szCs w:val="20"/>
      <w:lang w:eastAsia="lt-LT"/>
    </w:rPr>
  </w:style>
  <w:style w:type="paragraph" w:styleId="Porat">
    <w:name w:val="footer"/>
    <w:basedOn w:val="prastasis"/>
    <w:link w:val="PoratDiagrama"/>
    <w:uiPriority w:val="99"/>
    <w:rsid w:val="00C47AF1"/>
    <w:pPr>
      <w:tabs>
        <w:tab w:val="center" w:pos="4819"/>
        <w:tab w:val="right" w:pos="9638"/>
      </w:tabs>
    </w:pPr>
  </w:style>
  <w:style w:type="character" w:customStyle="1" w:styleId="PoratDiagrama">
    <w:name w:val="Poraštė Diagrama"/>
    <w:basedOn w:val="Numatytasispastraiposriftas"/>
    <w:link w:val="Porat"/>
    <w:uiPriority w:val="99"/>
    <w:rsid w:val="00C47AF1"/>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C47AF1"/>
    <w:pPr>
      <w:jc w:val="both"/>
    </w:pPr>
  </w:style>
  <w:style w:type="character" w:customStyle="1" w:styleId="Pagrindinistekstas2Diagrama">
    <w:name w:val="Pagrindinis tekstas 2 Diagrama"/>
    <w:basedOn w:val="Numatytasispastraiposriftas"/>
    <w:link w:val="Pagrindinistekstas2"/>
    <w:rsid w:val="00C47AF1"/>
    <w:rPr>
      <w:rFonts w:ascii="Times New Roman" w:eastAsia="Times New Roman" w:hAnsi="Times New Roman" w:cs="Times New Roman"/>
      <w:sz w:val="24"/>
      <w:szCs w:val="24"/>
    </w:rPr>
  </w:style>
  <w:style w:type="paragraph" w:customStyle="1" w:styleId="Point1">
    <w:name w:val="Point 1"/>
    <w:basedOn w:val="prastasis"/>
    <w:rsid w:val="00C47AF1"/>
    <w:pPr>
      <w:spacing w:before="120" w:after="120"/>
      <w:ind w:left="1418" w:hanging="567"/>
      <w:jc w:val="both"/>
    </w:pPr>
    <w:rPr>
      <w:rFonts w:eastAsia="SimSun"/>
      <w:szCs w:val="20"/>
      <w:lang w:val="en-GB" w:eastAsia="lt-LT"/>
    </w:rPr>
  </w:style>
  <w:style w:type="paragraph" w:customStyle="1" w:styleId="LIST--Simple1">
    <w:name w:val="LIST -- Simple 1"/>
    <w:basedOn w:val="prastasis"/>
    <w:autoRedefine/>
    <w:rsid w:val="00C47AF1"/>
    <w:pPr>
      <w:tabs>
        <w:tab w:val="left" w:pos="2520"/>
      </w:tabs>
      <w:jc w:val="both"/>
    </w:pPr>
    <w:rPr>
      <w:rFonts w:eastAsia="SimSun"/>
      <w:color w:val="000000"/>
      <w:sz w:val="18"/>
      <w:szCs w:val="18"/>
    </w:rPr>
  </w:style>
  <w:style w:type="character" w:customStyle="1" w:styleId="PagrindinistekstasDiagrama">
    <w:name w:val="Pagrindinis tekstas Diagrama"/>
    <w:basedOn w:val="Numatytasispastraiposriftas"/>
    <w:link w:val="Pagrindinistekstas"/>
    <w:uiPriority w:val="99"/>
    <w:semiHidden/>
    <w:rsid w:val="00C47A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C47AF1"/>
    <w:pPr>
      <w:spacing w:after="120"/>
    </w:pPr>
  </w:style>
  <w:style w:type="character" w:styleId="Puslapionumeris">
    <w:name w:val="page number"/>
    <w:basedOn w:val="Numatytasispastraiposriftas"/>
    <w:rsid w:val="00C47AF1"/>
  </w:style>
  <w:style w:type="character" w:customStyle="1" w:styleId="KomentarotekstasDiagrama">
    <w:name w:val="Komentaro tekstas Diagrama"/>
    <w:basedOn w:val="Numatytasispastraiposriftas"/>
    <w:link w:val="Komentarotekstas"/>
    <w:semiHidden/>
    <w:rsid w:val="00C47AF1"/>
    <w:rPr>
      <w:rFonts w:ascii="Times New Roman" w:eastAsia="Times New Roman" w:hAnsi="Times New Roman" w:cs="Times New Roman"/>
      <w:sz w:val="20"/>
      <w:szCs w:val="20"/>
      <w:lang w:val="en-GB"/>
    </w:rPr>
  </w:style>
  <w:style w:type="paragraph" w:styleId="Komentarotekstas">
    <w:name w:val="annotation text"/>
    <w:basedOn w:val="prastasis"/>
    <w:link w:val="KomentarotekstasDiagrama"/>
    <w:semiHidden/>
    <w:rsid w:val="00C47AF1"/>
    <w:rPr>
      <w:sz w:val="20"/>
      <w:szCs w:val="20"/>
      <w:lang w:val="en-GB"/>
    </w:rPr>
  </w:style>
  <w:style w:type="paragraph" w:customStyle="1" w:styleId="Hyperlink1">
    <w:name w:val="Hyperlink1"/>
    <w:basedOn w:val="prastasis"/>
    <w:rsid w:val="00C47AF1"/>
    <w:pPr>
      <w:spacing w:before="120" w:after="120"/>
      <w:ind w:left="-180" w:firstLine="720"/>
    </w:pPr>
  </w:style>
  <w:style w:type="paragraph" w:styleId="Sraopastraipa">
    <w:name w:val="List Paragraph"/>
    <w:basedOn w:val="prastasis"/>
    <w:uiPriority w:val="34"/>
    <w:qFormat/>
    <w:rsid w:val="00C47AF1"/>
    <w:pPr>
      <w:ind w:left="720"/>
      <w:contextualSpacing/>
    </w:pPr>
  </w:style>
  <w:style w:type="paragraph" w:styleId="Antrats">
    <w:name w:val="header"/>
    <w:basedOn w:val="prastasis"/>
    <w:link w:val="AntratsDiagrama"/>
    <w:uiPriority w:val="99"/>
    <w:unhideWhenUsed/>
    <w:rsid w:val="00C47AF1"/>
    <w:pPr>
      <w:tabs>
        <w:tab w:val="center" w:pos="4819"/>
        <w:tab w:val="right" w:pos="9638"/>
      </w:tabs>
    </w:pPr>
  </w:style>
  <w:style w:type="character" w:customStyle="1" w:styleId="AntratsDiagrama">
    <w:name w:val="Antraštės Diagrama"/>
    <w:basedOn w:val="Numatytasispastraiposriftas"/>
    <w:link w:val="Antrats"/>
    <w:uiPriority w:val="99"/>
    <w:rsid w:val="00C47AF1"/>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C47AF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rsid w:val="00C47AF1"/>
    <w:rPr>
      <w:rFonts w:ascii="Calibri" w:hAnsi="Calibri"/>
      <w:szCs w:val="21"/>
    </w:rPr>
  </w:style>
  <w:style w:type="paragraph" w:styleId="Debesliotekstas">
    <w:name w:val="Balloon Text"/>
    <w:basedOn w:val="prastasis"/>
    <w:link w:val="DebesliotekstasDiagrama"/>
    <w:uiPriority w:val="99"/>
    <w:semiHidden/>
    <w:unhideWhenUsed/>
    <w:rsid w:val="00C47A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7AF1"/>
    <w:rPr>
      <w:rFonts w:ascii="Tahoma" w:eastAsia="Times New Roman" w:hAnsi="Tahoma" w:cs="Tahoma"/>
      <w:sz w:val="16"/>
      <w:szCs w:val="16"/>
    </w:rPr>
  </w:style>
  <w:style w:type="character" w:styleId="Hipersaitas">
    <w:name w:val="Hyperlink"/>
    <w:unhideWhenUsed/>
    <w:rsid w:val="00C47AF1"/>
    <w:rPr>
      <w:color w:val="0000FF"/>
      <w:u w:val="single"/>
    </w:rPr>
  </w:style>
  <w:style w:type="paragraph" w:styleId="Pagrindiniotekstotrauka">
    <w:name w:val="Body Text Indent"/>
    <w:basedOn w:val="prastasis"/>
    <w:link w:val="PagrindiniotekstotraukaDiagrama"/>
    <w:uiPriority w:val="99"/>
    <w:semiHidden/>
    <w:unhideWhenUsed/>
    <w:rsid w:val="00C47AF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7AF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C47AF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47AF1"/>
    <w:rPr>
      <w:rFonts w:ascii="Times New Roman" w:eastAsia="Times New Roman" w:hAnsi="Times New Roman" w:cs="Times New Roman"/>
      <w:sz w:val="16"/>
      <w:szCs w:val="16"/>
    </w:rPr>
  </w:style>
  <w:style w:type="character" w:customStyle="1" w:styleId="KomentarotemaDiagrama">
    <w:name w:val="Komentaro tema Diagrama"/>
    <w:basedOn w:val="KomentarotekstasDiagrama"/>
    <w:link w:val="Komentarotema"/>
    <w:uiPriority w:val="99"/>
    <w:semiHidden/>
    <w:rsid w:val="00C47AF1"/>
    <w:rPr>
      <w:rFonts w:ascii="Times New Roman" w:eastAsia="Times New Roman" w:hAnsi="Times New Roman" w:cs="Times New Roman"/>
      <w:b/>
      <w:bCs/>
      <w:sz w:val="20"/>
      <w:szCs w:val="20"/>
      <w:lang w:val="en-GB"/>
    </w:rPr>
  </w:style>
  <w:style w:type="paragraph" w:styleId="Komentarotema">
    <w:name w:val="annotation subject"/>
    <w:basedOn w:val="Komentarotekstas"/>
    <w:next w:val="Komentarotekstas"/>
    <w:link w:val="KomentarotemaDiagrama"/>
    <w:uiPriority w:val="99"/>
    <w:semiHidden/>
    <w:unhideWhenUsed/>
    <w:rsid w:val="00C47AF1"/>
    <w:rPr>
      <w:b/>
      <w:bCs/>
      <w:lang w:val="lt-LT"/>
    </w:rPr>
  </w:style>
  <w:style w:type="character" w:customStyle="1" w:styleId="postbody1">
    <w:name w:val="postbody1"/>
    <w:basedOn w:val="Numatytasispastraiposriftas"/>
    <w:rsid w:val="00591673"/>
    <w:rPr>
      <w:sz w:val="18"/>
      <w:szCs w:val="18"/>
    </w:rPr>
  </w:style>
  <w:style w:type="table" w:customStyle="1" w:styleId="Lentelstinklelis1">
    <w:name w:val="Lentelės tinklelis1"/>
    <w:basedOn w:val="prastojilentel"/>
    <w:next w:val="Lentelstinklelis"/>
    <w:uiPriority w:val="39"/>
    <w:rsid w:val="00550482"/>
    <w:pPr>
      <w:spacing w:after="0" w:line="240" w:lineRule="auto"/>
    </w:pPr>
    <w:rPr>
      <w:rFonts w:ascii="Times New Roman" w:eastAsia="Calibri" w:hAnsi="Calibri" w:cs="Arial"/>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50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5504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2426</Words>
  <Characters>1383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dc:creator>
  <cp:lastModifiedBy>Vida Tautkienė</cp:lastModifiedBy>
  <cp:revision>6</cp:revision>
  <cp:lastPrinted>2018-08-13T10:06:00Z</cp:lastPrinted>
  <dcterms:created xsi:type="dcterms:W3CDTF">2025-07-15T05:54:00Z</dcterms:created>
  <dcterms:modified xsi:type="dcterms:W3CDTF">2025-07-15T08:19:00Z</dcterms:modified>
</cp:coreProperties>
</file>